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6C" w:rsidRDefault="00AE2103" w:rsidP="00227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E7B6C">
        <w:rPr>
          <w:b/>
          <w:sz w:val="32"/>
          <w:szCs w:val="32"/>
        </w:rPr>
        <w:t>NÁJEMNÍ SMLOUVA</w:t>
      </w:r>
    </w:p>
    <w:p w:rsidR="009E7B6C" w:rsidRDefault="009E7B6C" w:rsidP="00227065">
      <w:pPr>
        <w:jc w:val="center"/>
        <w:rPr>
          <w:b/>
        </w:rPr>
      </w:pPr>
    </w:p>
    <w:p w:rsidR="009E7B6C" w:rsidRDefault="009E7B6C" w:rsidP="00227065">
      <w:pPr>
        <w:jc w:val="center"/>
        <w:rPr>
          <w:b/>
        </w:rPr>
      </w:pPr>
    </w:p>
    <w:p w:rsidR="009E7B6C" w:rsidRDefault="009E7B6C" w:rsidP="00227065">
      <w:pPr>
        <w:jc w:val="both"/>
      </w:pPr>
      <w:r>
        <w:t>uzavřená v sou</w:t>
      </w:r>
      <w:r w:rsidR="00A218FA">
        <w:t xml:space="preserve">ladu s § 2201 a </w:t>
      </w:r>
      <w:proofErr w:type="gramStart"/>
      <w:r w:rsidR="00A218FA">
        <w:t>násl.ve</w:t>
      </w:r>
      <w:proofErr w:type="gramEnd"/>
      <w:r w:rsidR="00A218FA">
        <w:t xml:space="preserve"> spojení s § 2316 a násl. NOZ</w:t>
      </w:r>
      <w:r>
        <w:t xml:space="preserve"> mezi těmito smluvními stranami:</w:t>
      </w:r>
    </w:p>
    <w:p w:rsidR="009E7B6C" w:rsidRDefault="009E7B6C" w:rsidP="00227065">
      <w:pPr>
        <w:jc w:val="both"/>
      </w:pPr>
    </w:p>
    <w:p w:rsidR="009E7B6C" w:rsidRDefault="009E7B6C" w:rsidP="00227065">
      <w:pPr>
        <w:jc w:val="both"/>
      </w:pPr>
    </w:p>
    <w:p w:rsidR="008F577F" w:rsidRDefault="009E7B6C" w:rsidP="008F577F">
      <w:r>
        <w:t xml:space="preserve">na straně jedné (dále jen </w:t>
      </w:r>
      <w:r w:rsidR="00A218FA">
        <w:rPr>
          <w:i/>
        </w:rPr>
        <w:t>pronají</w:t>
      </w:r>
      <w:r>
        <w:rPr>
          <w:i/>
        </w:rPr>
        <w:t>matel</w:t>
      </w:r>
      <w:r>
        <w:t>)</w:t>
      </w:r>
      <w:r>
        <w:tab/>
      </w:r>
      <w:r w:rsidR="008F577F" w:rsidRPr="00F66DDC">
        <w:rPr>
          <w:b/>
        </w:rPr>
        <w:t>Milach s.r.o.</w:t>
      </w:r>
    </w:p>
    <w:p w:rsidR="008F577F" w:rsidRDefault="008F577F" w:rsidP="008F577F">
      <w:r>
        <w:t xml:space="preserve">                                                                       Nademlejnská 1064/4 </w:t>
      </w:r>
    </w:p>
    <w:p w:rsidR="008F577F" w:rsidRDefault="008F577F" w:rsidP="008F577F">
      <w:r>
        <w:t xml:space="preserve">                                                                       Praha 9 - Hloubětín</w:t>
      </w:r>
    </w:p>
    <w:p w:rsidR="008F577F" w:rsidRDefault="008F577F" w:rsidP="008F577F">
      <w:r>
        <w:t xml:space="preserve">                                                                       IČO:</w:t>
      </w:r>
      <w:proofErr w:type="gramStart"/>
      <w:r>
        <w:t>02595435 , DIČ</w:t>
      </w:r>
      <w:proofErr w:type="gramEnd"/>
      <w:r>
        <w:t>: CZ02595435</w:t>
      </w:r>
    </w:p>
    <w:p w:rsidR="008F577F" w:rsidRDefault="008F577F" w:rsidP="008F577F">
      <w:r>
        <w:t xml:space="preserve">                                                                       info</w:t>
      </w:r>
      <w:r>
        <w:rPr>
          <w:lang w:val="en-US"/>
        </w:rPr>
        <w:t>@</w:t>
      </w:r>
      <w:r>
        <w:t>milach.cz , mob:</w:t>
      </w:r>
      <w:r>
        <w:t xml:space="preserve"> </w:t>
      </w:r>
      <w:r>
        <w:t>602</w:t>
      </w:r>
      <w:r>
        <w:t xml:space="preserve"> </w:t>
      </w:r>
      <w:r>
        <w:t>471</w:t>
      </w:r>
      <w:r>
        <w:t xml:space="preserve"> </w:t>
      </w:r>
      <w:r>
        <w:t xml:space="preserve"> 608</w:t>
      </w:r>
    </w:p>
    <w:p w:rsidR="009E7B6C" w:rsidRDefault="009E7B6C" w:rsidP="008F577F"/>
    <w:p w:rsidR="009E7B6C" w:rsidRDefault="009E7B6C" w:rsidP="00227065">
      <w:pPr>
        <w:rPr>
          <w:b/>
        </w:rPr>
      </w:pPr>
      <w:r>
        <w:rPr>
          <w:b/>
        </w:rPr>
        <w:t xml:space="preserve">a </w:t>
      </w:r>
    </w:p>
    <w:p w:rsidR="009E7B6C" w:rsidRDefault="009E7B6C" w:rsidP="00227065">
      <w:pPr>
        <w:jc w:val="both"/>
        <w:rPr>
          <w:b/>
        </w:rPr>
      </w:pPr>
    </w:p>
    <w:p w:rsidR="008A3F60" w:rsidRDefault="009E7B6C" w:rsidP="008A3F60">
      <w:pPr>
        <w:jc w:val="both"/>
      </w:pPr>
      <w:r>
        <w:t>na straně druhé (dále jen</w:t>
      </w:r>
      <w:r>
        <w:rPr>
          <w:i/>
        </w:rPr>
        <w:t xml:space="preserve"> nájemce</w:t>
      </w:r>
      <w:r>
        <w:t xml:space="preserve">)              </w:t>
      </w:r>
      <w:r w:rsidR="00C83506">
        <w:t xml:space="preserve"> </w:t>
      </w:r>
      <w:r w:rsidR="00992F14">
        <w:tab/>
      </w:r>
      <w:r w:rsidR="00992F14">
        <w:tab/>
      </w:r>
      <w:r w:rsidR="00992F14">
        <w:tab/>
      </w:r>
      <w:r w:rsidR="00F5536D">
        <w:tab/>
      </w:r>
      <w:r w:rsidR="00DF77EB">
        <w:tab/>
      </w:r>
      <w:r w:rsidR="00DF77EB">
        <w:tab/>
      </w:r>
      <w:r w:rsidR="00DF77EB">
        <w:tab/>
      </w:r>
      <w:r w:rsidR="00BE6789">
        <w:t xml:space="preserve">           </w:t>
      </w:r>
      <w:r w:rsidR="000B402E">
        <w:t xml:space="preserve">            </w:t>
      </w:r>
      <w:r w:rsidR="00380D73">
        <w:t xml:space="preserve">   </w:t>
      </w:r>
      <w:r w:rsidR="00F002E8">
        <w:t xml:space="preserve">                    </w:t>
      </w:r>
    </w:p>
    <w:p w:rsidR="009E7B6C" w:rsidRDefault="00F60CCB" w:rsidP="0022706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E6789">
        <w:t xml:space="preserve"> </w:t>
      </w:r>
      <w:r w:rsidR="00C83506">
        <w:t xml:space="preserve">   </w:t>
      </w:r>
    </w:p>
    <w:p w:rsidR="00380D73" w:rsidRDefault="00380D73" w:rsidP="00227065">
      <w:pPr>
        <w:jc w:val="both"/>
      </w:pPr>
      <w:r>
        <w:t xml:space="preserve">                                                   </w:t>
      </w:r>
      <w:r w:rsidR="00F002E8">
        <w:t xml:space="preserve">                   </w:t>
      </w:r>
      <w:r w:rsidR="008F577F">
        <w:t xml:space="preserve"> </w:t>
      </w:r>
    </w:p>
    <w:p w:rsidR="00380D73" w:rsidRDefault="00380D73" w:rsidP="00227065">
      <w:pPr>
        <w:jc w:val="both"/>
      </w:pPr>
      <w:r>
        <w:t xml:space="preserve">                                                                      </w:t>
      </w:r>
    </w:p>
    <w:p w:rsidR="00380D73" w:rsidRDefault="00380D73" w:rsidP="00227065">
      <w:pPr>
        <w:jc w:val="both"/>
      </w:pPr>
      <w:r>
        <w:t xml:space="preserve">                                                      </w:t>
      </w:r>
      <w:r w:rsidR="00F002E8">
        <w:t xml:space="preserve">                </w:t>
      </w:r>
    </w:p>
    <w:p w:rsidR="00F002E8" w:rsidRDefault="00F002E8" w:rsidP="00227065">
      <w:pPr>
        <w:jc w:val="both"/>
      </w:pPr>
    </w:p>
    <w:p w:rsidR="00F002E8" w:rsidRPr="00380D73" w:rsidRDefault="00F002E8" w:rsidP="00227065">
      <w:pPr>
        <w:jc w:val="both"/>
      </w:pPr>
    </w:p>
    <w:p w:rsidR="00E41976" w:rsidRDefault="00E41976" w:rsidP="002270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536D" w:rsidRDefault="00F5536D" w:rsidP="00227065">
      <w:pPr>
        <w:jc w:val="both"/>
      </w:pPr>
    </w:p>
    <w:p w:rsidR="009E7B6C" w:rsidRDefault="009E7B6C" w:rsidP="00227065">
      <w:pPr>
        <w:jc w:val="both"/>
      </w:pPr>
    </w:p>
    <w:p w:rsidR="009E7B6C" w:rsidRDefault="009E7B6C" w:rsidP="00A513D3">
      <w:pPr>
        <w:ind w:left="3540" w:firstLine="708"/>
      </w:pPr>
      <w:r>
        <w:t>takto:</w:t>
      </w:r>
    </w:p>
    <w:p w:rsidR="009E7B6C" w:rsidRDefault="009E7B6C" w:rsidP="00227065">
      <w:pPr>
        <w:jc w:val="center"/>
      </w:pPr>
    </w:p>
    <w:p w:rsidR="009E7B6C" w:rsidRDefault="009E7B6C" w:rsidP="00227065">
      <w:pPr>
        <w:jc w:val="center"/>
        <w:rPr>
          <w:b/>
          <w:i/>
        </w:rPr>
      </w:pPr>
      <w:r w:rsidRPr="00227065">
        <w:rPr>
          <w:b/>
          <w:i/>
        </w:rPr>
        <w:t>Článek I</w:t>
      </w:r>
    </w:p>
    <w:p w:rsidR="009E7B6C" w:rsidRDefault="009E7B6C" w:rsidP="00227065">
      <w:pPr>
        <w:jc w:val="center"/>
        <w:rPr>
          <w:b/>
          <w:i/>
        </w:rPr>
      </w:pPr>
      <w:r>
        <w:rPr>
          <w:b/>
          <w:i/>
        </w:rPr>
        <w:t>Předmět nájmu</w:t>
      </w:r>
    </w:p>
    <w:p w:rsidR="009E7B6C" w:rsidRDefault="009E7B6C" w:rsidP="00227065">
      <w:pPr>
        <w:jc w:val="center"/>
        <w:rPr>
          <w:b/>
          <w:i/>
        </w:rPr>
      </w:pPr>
    </w:p>
    <w:p w:rsidR="009E7B6C" w:rsidRPr="00C233FE" w:rsidRDefault="009E7B6C" w:rsidP="00227065">
      <w:pPr>
        <w:jc w:val="both"/>
        <w:rPr>
          <w:b/>
        </w:rPr>
      </w:pPr>
      <w:r>
        <w:t xml:space="preserve">Předmětem této smlouvy je závazek pronajímatele přenechat nájemci k dočasnému užívání obytný automobil značky </w:t>
      </w:r>
      <w:r w:rsidRPr="002F0EF2">
        <w:rPr>
          <w:b/>
        </w:rPr>
        <w:t xml:space="preserve"> </w:t>
      </w:r>
      <w:r>
        <w:rPr>
          <w:b/>
        </w:rPr>
        <w:t xml:space="preserve"> </w:t>
      </w:r>
      <w:r>
        <w:t xml:space="preserve">  </w:t>
      </w:r>
    </w:p>
    <w:p w:rsidR="009E7B6C" w:rsidRDefault="008F577F" w:rsidP="00227065">
      <w:pPr>
        <w:jc w:val="both"/>
      </w:pPr>
      <w:r>
        <w:t>(dále jen v</w:t>
      </w:r>
      <w:r w:rsidR="009E7B6C">
        <w:t xml:space="preserve">ozidlo), přičemž nájemce se zavazuje předmětné vozidlo užívat dle podmínek sjednaných v této smlouvě a uhradit pronajímateli sjednané nájemné.  </w:t>
      </w:r>
    </w:p>
    <w:p w:rsidR="009E7B6C" w:rsidRDefault="009E7B6C" w:rsidP="00227065">
      <w:pPr>
        <w:jc w:val="both"/>
      </w:pPr>
    </w:p>
    <w:p w:rsidR="009E7B6C" w:rsidRDefault="009E7B6C" w:rsidP="00227065">
      <w:pPr>
        <w:jc w:val="center"/>
        <w:rPr>
          <w:b/>
          <w:i/>
        </w:rPr>
      </w:pPr>
      <w:r>
        <w:rPr>
          <w:b/>
          <w:i/>
        </w:rPr>
        <w:t>Článek II</w:t>
      </w:r>
    </w:p>
    <w:p w:rsidR="009E7B6C" w:rsidRDefault="009E7B6C" w:rsidP="00227065">
      <w:pPr>
        <w:jc w:val="center"/>
        <w:rPr>
          <w:b/>
          <w:i/>
        </w:rPr>
      </w:pPr>
      <w:r>
        <w:rPr>
          <w:b/>
          <w:i/>
        </w:rPr>
        <w:t>Doba nájmu</w:t>
      </w:r>
    </w:p>
    <w:p w:rsidR="009E7B6C" w:rsidRDefault="009E7B6C" w:rsidP="00227065">
      <w:pPr>
        <w:jc w:val="center"/>
        <w:rPr>
          <w:b/>
          <w:i/>
        </w:rPr>
      </w:pPr>
    </w:p>
    <w:p w:rsidR="009E7B6C" w:rsidRDefault="009E7B6C" w:rsidP="00784899">
      <w:pPr>
        <w:pStyle w:val="Odstavecseseznamem1"/>
        <w:numPr>
          <w:ilvl w:val="0"/>
          <w:numId w:val="2"/>
        </w:numPr>
        <w:jc w:val="both"/>
      </w:pPr>
      <w:r>
        <w:t xml:space="preserve">Nájem se sjednává na dobu určitou: </w:t>
      </w:r>
    </w:p>
    <w:p w:rsidR="009E7B6C" w:rsidRDefault="009E7B6C" w:rsidP="00227065">
      <w:pPr>
        <w:jc w:val="both"/>
      </w:pPr>
    </w:p>
    <w:tbl>
      <w:tblPr>
        <w:tblW w:w="8928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2409"/>
        <w:gridCol w:w="2694"/>
        <w:gridCol w:w="1456"/>
      </w:tblGrid>
      <w:tr w:rsidR="009E7B6C" w:rsidTr="008A6963">
        <w:trPr>
          <w:trHeight w:val="454"/>
        </w:trPr>
        <w:tc>
          <w:tcPr>
            <w:tcW w:w="2369" w:type="dxa"/>
          </w:tcPr>
          <w:p w:rsidR="009E7B6C" w:rsidRPr="00112610" w:rsidRDefault="009E7B6C" w:rsidP="00CD237A">
            <w:pPr>
              <w:jc w:val="both"/>
              <w:rPr>
                <w:sz w:val="16"/>
                <w:szCs w:val="16"/>
              </w:rPr>
            </w:pPr>
            <w:r w:rsidRPr="00112610">
              <w:rPr>
                <w:sz w:val="16"/>
                <w:szCs w:val="16"/>
              </w:rPr>
              <w:t>Začátek nájmu den/hod</w:t>
            </w:r>
          </w:p>
        </w:tc>
        <w:tc>
          <w:tcPr>
            <w:tcW w:w="2409" w:type="dxa"/>
          </w:tcPr>
          <w:p w:rsidR="009E7B6C" w:rsidRPr="00112610" w:rsidRDefault="009E7B6C" w:rsidP="00CD237A">
            <w:pPr>
              <w:jc w:val="both"/>
              <w:rPr>
                <w:sz w:val="16"/>
                <w:szCs w:val="16"/>
              </w:rPr>
            </w:pPr>
            <w:r w:rsidRPr="00112610">
              <w:rPr>
                <w:sz w:val="16"/>
                <w:szCs w:val="16"/>
              </w:rPr>
              <w:t>Konec nájmu den/hod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7B6C" w:rsidRPr="00112610" w:rsidRDefault="009E7B6C" w:rsidP="00CD237A">
            <w:pPr>
              <w:jc w:val="both"/>
              <w:rPr>
                <w:sz w:val="16"/>
                <w:szCs w:val="16"/>
              </w:rPr>
            </w:pPr>
            <w:r w:rsidRPr="00112610">
              <w:rPr>
                <w:sz w:val="16"/>
                <w:szCs w:val="16"/>
              </w:rPr>
              <w:t>Celkový počet dnů nájmu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E7B6C" w:rsidRPr="00112610" w:rsidRDefault="009E7B6C" w:rsidP="001126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Celková cena </w:t>
            </w:r>
            <w:r w:rsidRPr="00112610">
              <w:rPr>
                <w:sz w:val="16"/>
                <w:szCs w:val="16"/>
              </w:rPr>
              <w:t xml:space="preserve">nájmu </w:t>
            </w:r>
            <w:proofErr w:type="spellStart"/>
            <w:proofErr w:type="gramStart"/>
            <w:r w:rsidRPr="00112610">
              <w:rPr>
                <w:sz w:val="16"/>
                <w:szCs w:val="16"/>
              </w:rPr>
              <w:t>vč.</w:t>
            </w:r>
            <w:r>
              <w:rPr>
                <w:sz w:val="16"/>
                <w:szCs w:val="16"/>
              </w:rPr>
              <w:t>DPH</w:t>
            </w:r>
            <w:proofErr w:type="spellEnd"/>
            <w:proofErr w:type="gramEnd"/>
          </w:p>
        </w:tc>
      </w:tr>
      <w:tr w:rsidR="009E7B6C" w:rsidTr="00112610">
        <w:trPr>
          <w:trHeight w:val="285"/>
        </w:trPr>
        <w:tc>
          <w:tcPr>
            <w:tcW w:w="2369" w:type="dxa"/>
          </w:tcPr>
          <w:p w:rsidR="009E7B6C" w:rsidRPr="00CD237A" w:rsidRDefault="009E7B6C" w:rsidP="00380D73">
            <w:pPr>
              <w:jc w:val="both"/>
            </w:pPr>
          </w:p>
        </w:tc>
        <w:tc>
          <w:tcPr>
            <w:tcW w:w="2409" w:type="dxa"/>
          </w:tcPr>
          <w:p w:rsidR="009E7B6C" w:rsidRPr="00CD237A" w:rsidRDefault="009E7B6C" w:rsidP="00380D73">
            <w:pPr>
              <w:jc w:val="both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7B6C" w:rsidRPr="00CD237A" w:rsidRDefault="009E7B6C" w:rsidP="00CD237A">
            <w:pPr>
              <w:jc w:val="both"/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9E7B6C" w:rsidRPr="00CD237A" w:rsidRDefault="009E7B6C" w:rsidP="00C83506">
            <w:pPr>
              <w:jc w:val="both"/>
            </w:pPr>
          </w:p>
        </w:tc>
      </w:tr>
    </w:tbl>
    <w:p w:rsidR="009E7B6C" w:rsidRDefault="009E7B6C" w:rsidP="00227065">
      <w:pPr>
        <w:jc w:val="both"/>
      </w:pPr>
      <w:r>
        <w:t xml:space="preserve">  </w:t>
      </w:r>
    </w:p>
    <w:p w:rsidR="009E7B6C" w:rsidRDefault="00736A50" w:rsidP="00227065">
      <w:pPr>
        <w:jc w:val="both"/>
      </w:pPr>
      <w:r>
        <w:tab/>
        <w:t xml:space="preserve">Celkem k úhradě </w:t>
      </w:r>
      <w:proofErr w:type="gramStart"/>
      <w:r>
        <w:t>je</w:t>
      </w:r>
      <w:r w:rsidR="00CF2538">
        <w:t xml:space="preserve"> </w:t>
      </w:r>
      <w:r w:rsidR="00E34302">
        <w:t xml:space="preserve">                        </w:t>
      </w:r>
      <w:r w:rsidR="009E7B6C">
        <w:t>,- Kč</w:t>
      </w:r>
      <w:proofErr w:type="gramEnd"/>
      <w:r w:rsidR="009E7B6C">
        <w:t>.</w:t>
      </w:r>
    </w:p>
    <w:p w:rsidR="009E7B6C" w:rsidRDefault="009E7B6C" w:rsidP="00460422">
      <w:pPr>
        <w:jc w:val="both"/>
      </w:pPr>
    </w:p>
    <w:p w:rsidR="009E7B6C" w:rsidRDefault="009E7B6C" w:rsidP="00460422">
      <w:pPr>
        <w:pStyle w:val="Odstavecseseznamem1"/>
        <w:ind w:left="360"/>
        <w:jc w:val="both"/>
      </w:pPr>
    </w:p>
    <w:p w:rsidR="009E7B6C" w:rsidRDefault="009E7B6C" w:rsidP="00784899">
      <w:pPr>
        <w:pStyle w:val="Odstavecseseznamem1"/>
        <w:numPr>
          <w:ilvl w:val="0"/>
          <w:numId w:val="2"/>
        </w:numPr>
        <w:jc w:val="both"/>
      </w:pPr>
      <w:r>
        <w:t xml:space="preserve">Nájem vozidla dle této smlouvy je možno prodloužit písemnou dohodou smluvních stran, nebo telefonicky na čísle </w:t>
      </w:r>
      <w:r w:rsidR="004E0E34">
        <w:t>602 471 608</w:t>
      </w:r>
      <w:r>
        <w:t xml:space="preserve">, kdy takový telefonát musí být potvrzen </w:t>
      </w:r>
      <w:r w:rsidR="0067655B">
        <w:t>SMS</w:t>
      </w:r>
      <w:r>
        <w:t xml:space="preserve"> zprávou na toto číslo nebo emailem na adresu  </w:t>
      </w:r>
      <w:hyperlink r:id="rId5" w:history="1">
        <w:r w:rsidR="004E0E34" w:rsidRPr="000B2D6A">
          <w:rPr>
            <w:rStyle w:val="Hypertextovodkaz"/>
          </w:rPr>
          <w:t>milach@volny.cz</w:t>
        </w:r>
      </w:hyperlink>
      <w:r>
        <w:t xml:space="preserve"> do 24hod. </w:t>
      </w:r>
    </w:p>
    <w:p w:rsidR="009E7B6C" w:rsidRDefault="009E7B6C" w:rsidP="00784899">
      <w:pPr>
        <w:pStyle w:val="Odstavecseseznamem1"/>
        <w:numPr>
          <w:ilvl w:val="0"/>
          <w:numId w:val="2"/>
        </w:numPr>
        <w:jc w:val="both"/>
      </w:pPr>
      <w:r>
        <w:lastRenderedPageBreak/>
        <w:t>V případě, že nájemce zjistí, že nebude schopen vrátit vozidlo v termínu skončení náj</w:t>
      </w:r>
      <w:r w:rsidR="000B402E">
        <w:t xml:space="preserve">mu </w:t>
      </w:r>
      <w:r>
        <w:t xml:space="preserve">je povinen tuto skutečnost ihned oznámit telefonicky na číslo </w:t>
      </w:r>
      <w:r w:rsidR="004E0E34">
        <w:t>602 471 608</w:t>
      </w:r>
      <w:r>
        <w:t xml:space="preserve"> pronajímateli. Za nájemcem nezaviněné okolnosti budou považovány: dopravní nehody v zahraničí řešené policií a hospitalizace nájemce nebo spolucestujících v zahraniční nemocnici. Pronajímatel si vyhrazuje právo posoudit a neuznat důvody prodlení nájemce.</w:t>
      </w:r>
    </w:p>
    <w:p w:rsidR="009E7B6C" w:rsidRDefault="009E7B6C" w:rsidP="00A80C7E">
      <w:pPr>
        <w:pStyle w:val="Odstavecseseznamem1"/>
      </w:pPr>
    </w:p>
    <w:p w:rsidR="009E7B6C" w:rsidRDefault="009E7B6C" w:rsidP="00F269F9">
      <w:pPr>
        <w:pStyle w:val="Odstavecseseznamem1"/>
        <w:numPr>
          <w:ilvl w:val="0"/>
          <w:numId w:val="2"/>
        </w:numPr>
        <w:jc w:val="both"/>
      </w:pPr>
      <w:r>
        <w:t xml:space="preserve"> Pro případ neoznámení prodlení nájemce s vrácením vozidla v termínu skončení nájmu sjednávají smluvní strany povinnost nájemce zaplatit pronajímateli smluvní pokutu ve výši 30.000,-Kč. K úhradě této smluvní pokuty je pronajímatel oprávněn započíst svůj závazek vrátit nájemci složenou kauci dle této smlouvy. Uhrazením smluvní pokuty není dotčeno právo pronajímatele požadovat náhradu způsobené škody a nájemného za každý další započatý den užívání vozidla.</w:t>
      </w:r>
    </w:p>
    <w:p w:rsidR="009E7B6C" w:rsidRDefault="009E7B6C" w:rsidP="00F269F9">
      <w:pPr>
        <w:pStyle w:val="Odstavecseseznamem1"/>
      </w:pPr>
    </w:p>
    <w:p w:rsidR="009E7B6C" w:rsidRPr="00227065" w:rsidRDefault="009E7B6C" w:rsidP="00F269F9">
      <w:pPr>
        <w:pStyle w:val="Odstavecseseznamem1"/>
        <w:jc w:val="both"/>
      </w:pPr>
    </w:p>
    <w:p w:rsidR="009E7B6C" w:rsidRDefault="009E7B6C" w:rsidP="00227065">
      <w:pPr>
        <w:jc w:val="center"/>
        <w:rPr>
          <w:b/>
          <w:i/>
        </w:rPr>
      </w:pPr>
      <w:r>
        <w:rPr>
          <w:b/>
          <w:i/>
        </w:rPr>
        <w:t>Článek III</w:t>
      </w:r>
    </w:p>
    <w:p w:rsidR="009E7B6C" w:rsidRDefault="009E7B6C" w:rsidP="00227065">
      <w:pPr>
        <w:jc w:val="center"/>
        <w:rPr>
          <w:b/>
          <w:i/>
        </w:rPr>
      </w:pPr>
      <w:r>
        <w:rPr>
          <w:b/>
          <w:i/>
        </w:rPr>
        <w:t>Nájemné a kauce</w:t>
      </w:r>
    </w:p>
    <w:p w:rsidR="009E7B6C" w:rsidRDefault="009E7B6C" w:rsidP="00227065">
      <w:pPr>
        <w:jc w:val="center"/>
        <w:rPr>
          <w:b/>
          <w:i/>
        </w:rPr>
      </w:pPr>
    </w:p>
    <w:p w:rsidR="009E7B6C" w:rsidRDefault="009E7B6C" w:rsidP="003805A4">
      <w:pPr>
        <w:pStyle w:val="Odstavecseseznamem1"/>
        <w:numPr>
          <w:ilvl w:val="0"/>
          <w:numId w:val="1"/>
        </w:numPr>
        <w:jc w:val="both"/>
      </w:pPr>
      <w:r>
        <w:t>Nájemce je povinen do 2 dnů od potvrzení závazné rezervace podepsat tuto nájemní smlouvu a zaslat ji pronajímateli.</w:t>
      </w:r>
    </w:p>
    <w:p w:rsidR="009E7B6C" w:rsidRDefault="009E7B6C" w:rsidP="00157D97">
      <w:pPr>
        <w:pStyle w:val="Odstavecseseznamem1"/>
        <w:jc w:val="both"/>
      </w:pPr>
    </w:p>
    <w:p w:rsidR="009E7B6C" w:rsidRDefault="009E7B6C" w:rsidP="003805A4">
      <w:pPr>
        <w:pStyle w:val="Odstavecseseznamem1"/>
        <w:numPr>
          <w:ilvl w:val="0"/>
          <w:numId w:val="1"/>
        </w:numPr>
        <w:jc w:val="both"/>
      </w:pPr>
      <w:r>
        <w:t>Nájemce je povinen zaplatit pronajímateli za užívání vozidla nájemné dle platného ceníku.</w:t>
      </w:r>
    </w:p>
    <w:p w:rsidR="009E7B6C" w:rsidRDefault="009E7B6C" w:rsidP="003805A4">
      <w:pPr>
        <w:pStyle w:val="Odstavecseseznamem1"/>
        <w:jc w:val="both"/>
      </w:pPr>
    </w:p>
    <w:p w:rsidR="009E7B6C" w:rsidRDefault="009E7B6C" w:rsidP="003805A4">
      <w:pPr>
        <w:pStyle w:val="Odstavecseseznamem1"/>
        <w:numPr>
          <w:ilvl w:val="0"/>
          <w:numId w:val="1"/>
        </w:numPr>
        <w:jc w:val="both"/>
      </w:pPr>
      <w:r>
        <w:t xml:space="preserve">Ve sjednaném nájemném je předně zahrnuto oprávnění nájemce ujet s vozidlem 350km/den. V případě překročení tohoto limitu bude nájemce povinen uhradit částku 6,50 Kč za každý další ujetý kilometr, přičemž nájemné nad denní limit najetých kilometrů bude stanoveno až po vrácení vozidla s ohledem na celkový počet ujetých kilometrů. V případě nájmu vozidla na více jak 6 dní kilometrové omezení není. </w:t>
      </w:r>
    </w:p>
    <w:p w:rsidR="009E7B6C" w:rsidRDefault="009E7B6C" w:rsidP="000614DB"/>
    <w:p w:rsidR="009E7B6C" w:rsidRDefault="009E7B6C" w:rsidP="003805A4">
      <w:pPr>
        <w:pStyle w:val="Odstavecseseznamem1"/>
        <w:numPr>
          <w:ilvl w:val="0"/>
          <w:numId w:val="1"/>
        </w:numPr>
        <w:jc w:val="both"/>
      </w:pPr>
      <w:r>
        <w:t>V nájmu je zahrnuto povinné pojištění odpovědnosti z provozu vozidla, mezinárodní pojištění odpovědnosti (zelená karta) – při výjezdu do zahraničí, havarijní pojištění na území specifikovaném v zelené kartě, asistenční služba, silniční daň, dálniční známka ČR a zabezpečovací zařízení vozidla.</w:t>
      </w:r>
    </w:p>
    <w:p w:rsidR="009E7B6C" w:rsidRDefault="009E7B6C" w:rsidP="003805A4">
      <w:pPr>
        <w:pStyle w:val="Odstavecseseznamem1"/>
      </w:pPr>
    </w:p>
    <w:p w:rsidR="009E7B6C" w:rsidRDefault="009E7B6C" w:rsidP="003805A4">
      <w:pPr>
        <w:pStyle w:val="Odstavecseseznamem1"/>
        <w:numPr>
          <w:ilvl w:val="0"/>
          <w:numId w:val="1"/>
        </w:numPr>
        <w:jc w:val="both"/>
      </w:pPr>
      <w:r>
        <w:t xml:space="preserve">Nájemce je povinen pronajímateli uhradit zálohu ve výši 50 % z celkové částky sjednaného nájemného nejpozději do 3 dnů ode dne oboustranného podpisu této smlouvy a to </w:t>
      </w:r>
      <w:r w:rsidR="004E0E34">
        <w:t xml:space="preserve"> </w:t>
      </w:r>
      <w:proofErr w:type="gramStart"/>
      <w:r w:rsidR="004E0E34">
        <w:t>buď</w:t>
      </w:r>
      <w:proofErr w:type="gramEnd"/>
      <w:r w:rsidR="004E0E34">
        <w:t xml:space="preserve"> v hotovosti </w:t>
      </w:r>
      <w:r w:rsidR="00E34302">
        <w:t xml:space="preserve"> </w:t>
      </w:r>
      <w:r w:rsidR="004E0E34">
        <w:t xml:space="preserve">nebo </w:t>
      </w:r>
      <w:r>
        <w:t xml:space="preserve">na účet pronajímatele vedený u </w:t>
      </w:r>
      <w:r w:rsidR="004E0E34">
        <w:t>ČSOB</w:t>
      </w:r>
      <w:r>
        <w:t xml:space="preserve">, </w:t>
      </w:r>
      <w:proofErr w:type="spellStart"/>
      <w:proofErr w:type="gramStart"/>
      <w:r>
        <w:t>č.</w:t>
      </w:r>
      <w:r w:rsidR="00736A50">
        <w:t>ú</w:t>
      </w:r>
      <w:proofErr w:type="spellEnd"/>
      <w:r w:rsidR="00736A50">
        <w:t xml:space="preserve">.: </w:t>
      </w:r>
      <w:r w:rsidR="00E34302">
        <w:t>263525335/0300</w:t>
      </w:r>
      <w:proofErr w:type="gramEnd"/>
      <w:r>
        <w:t xml:space="preserve">. Zbývající část nájemného ve výši 50% z celkové částky sjednaného nájemného je nájemce povinen uhradit pronajímateli </w:t>
      </w:r>
      <w:r w:rsidR="00E34302">
        <w:t xml:space="preserve">v hotovosti nebo na </w:t>
      </w:r>
      <w:proofErr w:type="gramStart"/>
      <w:r w:rsidR="004E0E34">
        <w:t xml:space="preserve">účet </w:t>
      </w:r>
      <w:r>
        <w:t xml:space="preserve"> nejpozději</w:t>
      </w:r>
      <w:proofErr w:type="gramEnd"/>
      <w:r>
        <w:t xml:space="preserve"> </w:t>
      </w:r>
      <w:r w:rsidR="00E34302">
        <w:t xml:space="preserve"> </w:t>
      </w:r>
      <w:r>
        <w:t>20 dní před začátkem nájemního vztahu.</w:t>
      </w:r>
    </w:p>
    <w:p w:rsidR="009E7B6C" w:rsidRDefault="009E7B6C" w:rsidP="003805A4">
      <w:pPr>
        <w:pStyle w:val="Odstavecseseznamem1"/>
      </w:pPr>
    </w:p>
    <w:p w:rsidR="009E7B6C" w:rsidRDefault="009E7B6C" w:rsidP="003805A4">
      <w:pPr>
        <w:pStyle w:val="Odstavecseseznamem1"/>
        <w:numPr>
          <w:ilvl w:val="0"/>
          <w:numId w:val="1"/>
        </w:numPr>
        <w:jc w:val="both"/>
      </w:pPr>
      <w:r>
        <w:t xml:space="preserve">V případě, kdy bude tato smlouva uzavřena v době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méně dnů přede dnem předání vozidla nájemci, je nájemce povinen uhradit celou částku sjednaného nájemného nejpozději den před dnem předání vozidla nájemci.</w:t>
      </w:r>
    </w:p>
    <w:p w:rsidR="009E7B6C" w:rsidRDefault="009E7B6C" w:rsidP="00784899">
      <w:pPr>
        <w:pStyle w:val="Odstavecseseznamem1"/>
      </w:pPr>
    </w:p>
    <w:p w:rsidR="009E7B6C" w:rsidRDefault="009E7B6C" w:rsidP="00FC7F53">
      <w:pPr>
        <w:pStyle w:val="Odstavecseseznamem1"/>
        <w:numPr>
          <w:ilvl w:val="0"/>
          <w:numId w:val="1"/>
        </w:numPr>
        <w:jc w:val="both"/>
      </w:pPr>
      <w:r>
        <w:t xml:space="preserve">Nájemce je povinen uhradit pronajímateli </w:t>
      </w:r>
      <w:r w:rsidR="00A218FA">
        <w:t>jistotu</w:t>
      </w:r>
      <w:r>
        <w:t xml:space="preserve"> ve výši </w:t>
      </w:r>
      <w:r w:rsidR="00E34302">
        <w:t>10</w:t>
      </w:r>
      <w:r>
        <w:t xml:space="preserve">.000,- Kč, a to k zajištění úhrady případných budoucích škod způsobených nájemcem na vozidle, jeho vnitřním vybavení, jehož soupis tvoří předávací protokol této smlouvy, nebo jeho příslušenství </w:t>
      </w:r>
      <w:r>
        <w:lastRenderedPageBreak/>
        <w:t xml:space="preserve">či úhrady jiných pohledávek pronajímatele za nájemcem, které pronajímateli vzniknou v souvislosti s nájmem vozidla dle této smlouvy či obecně závazných právních předpisů. </w:t>
      </w:r>
    </w:p>
    <w:p w:rsidR="009E7B6C" w:rsidRDefault="009E7B6C" w:rsidP="00784899">
      <w:pPr>
        <w:pStyle w:val="Odstavecseseznamem1"/>
      </w:pPr>
    </w:p>
    <w:p w:rsidR="009E7B6C" w:rsidRDefault="00A218FA" w:rsidP="00E45BC6">
      <w:pPr>
        <w:pStyle w:val="Odstavecseseznamem1"/>
        <w:numPr>
          <w:ilvl w:val="0"/>
          <w:numId w:val="1"/>
        </w:numPr>
        <w:tabs>
          <w:tab w:val="left" w:pos="851"/>
        </w:tabs>
        <w:jc w:val="both"/>
      </w:pPr>
      <w:r>
        <w:t>Jistota</w:t>
      </w:r>
      <w:r w:rsidR="009E7B6C">
        <w:t xml:space="preserve"> je splatná společně s doplatkem nájemného nejpozději 20 dnů před začátkem nájemního vztahu. V případě, kdy bude tato smlouva uzavřena v době </w:t>
      </w:r>
      <w:smartTag w:uri="urn:schemas-microsoft-com:office:smarttags" w:element="metricconverter">
        <w:smartTagPr>
          <w:attr w:name="ProductID" w:val="5 a"/>
        </w:smartTagPr>
        <w:r w:rsidR="009E7B6C">
          <w:t>5 a</w:t>
        </w:r>
      </w:smartTag>
      <w:r w:rsidR="009E7B6C">
        <w:t xml:space="preserve"> méně dnů přede dnem předání vozidla nájemci, je nájemce povinen uhradit kauci společně s celou částkou sjednaného nájemného nejpozději den před dnem předání vozidla nájemci. </w:t>
      </w:r>
    </w:p>
    <w:p w:rsidR="009E7B6C" w:rsidRDefault="009E7B6C" w:rsidP="00784899">
      <w:pPr>
        <w:pStyle w:val="Odstavecseseznamem1"/>
      </w:pPr>
    </w:p>
    <w:p w:rsidR="009E7B6C" w:rsidRDefault="009E7B6C" w:rsidP="00673A93">
      <w:pPr>
        <w:pStyle w:val="Odstavecseseznamem1"/>
        <w:numPr>
          <w:ilvl w:val="0"/>
          <w:numId w:val="1"/>
        </w:numPr>
        <w:tabs>
          <w:tab w:val="left" w:pos="851"/>
        </w:tabs>
        <w:jc w:val="both"/>
      </w:pPr>
      <w:r>
        <w:t>Smluvní strany tímto výslovně sjednávají, že pronajímatel je oprávněn odmítnout předat nájemci vozidlo v případě, kdy nájemce v souladu s touto smlouvou neuhradí nájemné nebo kauci ve sjednané době. Pronajímateli tímto vzniká právo smlouvu vypovědět.</w:t>
      </w:r>
    </w:p>
    <w:p w:rsidR="009E7B6C" w:rsidRDefault="009E7B6C" w:rsidP="00010A05">
      <w:pPr>
        <w:pStyle w:val="Odstavecseseznamem1"/>
      </w:pPr>
    </w:p>
    <w:p w:rsidR="009E7B6C" w:rsidRDefault="00A218FA" w:rsidP="00010A05">
      <w:pPr>
        <w:pStyle w:val="Odstavecseseznamem1"/>
        <w:numPr>
          <w:ilvl w:val="0"/>
          <w:numId w:val="1"/>
        </w:numPr>
        <w:tabs>
          <w:tab w:val="left" w:pos="851"/>
        </w:tabs>
        <w:jc w:val="both"/>
      </w:pPr>
      <w:r>
        <w:t>Jistota</w:t>
      </w:r>
      <w:r w:rsidR="009E7B6C">
        <w:t xml:space="preserve"> bude nájemci vrácena (či poměrná část nájemného dle čl. VI </w:t>
      </w:r>
      <w:proofErr w:type="gramStart"/>
      <w:r w:rsidR="009E7B6C">
        <w:t>odst.(13</w:t>
      </w:r>
      <w:proofErr w:type="gramEnd"/>
      <w:r w:rsidR="009E7B6C">
        <w:t>) této smlouvy) do 5 pracovních dnů od ukončení nájemného vztahu v</w:t>
      </w:r>
      <w:r w:rsidR="003074FD">
        <w:t> </w:t>
      </w:r>
      <w:r w:rsidR="009E7B6C">
        <w:t>hotovosti</w:t>
      </w:r>
      <w:r w:rsidR="003074FD">
        <w:t xml:space="preserve">, nebo ne bankovní účet. </w:t>
      </w:r>
      <w:r w:rsidR="009E7B6C">
        <w:t xml:space="preserve">V případě vzniku mimořádné události, zejména dopravní nehody, poškození či odcizení vozidla, bude kauce vrácena bez zbytečného odkladu po stanovení případných závazků nájemce vůči pronajímateli.  </w:t>
      </w:r>
    </w:p>
    <w:p w:rsidR="009E7B6C" w:rsidRDefault="009E7B6C" w:rsidP="00784899">
      <w:pPr>
        <w:pStyle w:val="Odstavecseseznamem1"/>
      </w:pPr>
    </w:p>
    <w:p w:rsidR="009E7B6C" w:rsidRDefault="009E7B6C" w:rsidP="002F6B86">
      <w:pPr>
        <w:pStyle w:val="Odstavecseseznamem1"/>
        <w:jc w:val="center"/>
        <w:rPr>
          <w:b/>
          <w:i/>
        </w:rPr>
      </w:pPr>
      <w:r>
        <w:rPr>
          <w:b/>
          <w:i/>
        </w:rPr>
        <w:t>Článek IV</w:t>
      </w:r>
    </w:p>
    <w:p w:rsidR="009E7B6C" w:rsidRDefault="009E7B6C" w:rsidP="002F6B86">
      <w:pPr>
        <w:pStyle w:val="Odstavecseseznamem1"/>
        <w:jc w:val="center"/>
        <w:rPr>
          <w:b/>
          <w:i/>
        </w:rPr>
      </w:pPr>
      <w:r>
        <w:rPr>
          <w:b/>
          <w:i/>
        </w:rPr>
        <w:t>Zrušení rezervace</w:t>
      </w:r>
    </w:p>
    <w:p w:rsidR="009E7B6C" w:rsidRDefault="009E7B6C" w:rsidP="002F6B86">
      <w:pPr>
        <w:pStyle w:val="Odstavecseseznamem1"/>
        <w:jc w:val="center"/>
        <w:rPr>
          <w:b/>
          <w:i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335"/>
        <w:gridCol w:w="2201"/>
        <w:gridCol w:w="2410"/>
      </w:tblGrid>
      <w:tr w:rsidR="009E7B6C" w:rsidTr="00CD237A">
        <w:tc>
          <w:tcPr>
            <w:tcW w:w="2268" w:type="dxa"/>
          </w:tcPr>
          <w:p w:rsidR="009E7B6C" w:rsidRPr="00EF7E20" w:rsidRDefault="009E7B6C" w:rsidP="00CD237A">
            <w:pPr>
              <w:pStyle w:val="Odstavecseseznamem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91 a"/>
              </w:smartTagPr>
              <w:r w:rsidRPr="00CD237A">
                <w:rPr>
                  <w:b/>
                </w:rPr>
                <w:t>91 a</w:t>
              </w:r>
            </w:smartTag>
            <w:r w:rsidRPr="00CD237A">
              <w:rPr>
                <w:b/>
              </w:rPr>
              <w:t xml:space="preserve"> více dnů</w:t>
            </w:r>
            <w:r w:rsidRPr="00EF7E20">
              <w:t xml:space="preserve"> před začátkem nájmu</w:t>
            </w:r>
          </w:p>
        </w:tc>
        <w:tc>
          <w:tcPr>
            <w:tcW w:w="2335" w:type="dxa"/>
          </w:tcPr>
          <w:p w:rsidR="009E7B6C" w:rsidRPr="00EF7E20" w:rsidRDefault="009E7B6C" w:rsidP="00CD237A">
            <w:pPr>
              <w:pStyle w:val="Odstavecseseznamem1"/>
              <w:ind w:left="0"/>
              <w:jc w:val="center"/>
            </w:pPr>
            <w:r w:rsidRPr="00CD237A">
              <w:rPr>
                <w:b/>
              </w:rPr>
              <w:t>90 – 46 dnů</w:t>
            </w:r>
            <w:r w:rsidRPr="00EF7E20">
              <w:t xml:space="preserve"> před začátkem nájmu</w:t>
            </w:r>
          </w:p>
        </w:tc>
        <w:tc>
          <w:tcPr>
            <w:tcW w:w="2201" w:type="dxa"/>
          </w:tcPr>
          <w:p w:rsidR="009E7B6C" w:rsidRPr="00EF7E20" w:rsidRDefault="009E7B6C" w:rsidP="00CD237A">
            <w:pPr>
              <w:pStyle w:val="Odstavecseseznamem1"/>
              <w:ind w:left="0"/>
              <w:jc w:val="center"/>
            </w:pPr>
            <w:r w:rsidRPr="00CD237A">
              <w:rPr>
                <w:b/>
              </w:rPr>
              <w:t>45 – 15 dnů</w:t>
            </w:r>
            <w:r w:rsidRPr="00EF7E20">
              <w:t xml:space="preserve"> před začátkem nájmu</w:t>
            </w:r>
          </w:p>
        </w:tc>
        <w:tc>
          <w:tcPr>
            <w:tcW w:w="2410" w:type="dxa"/>
          </w:tcPr>
          <w:p w:rsidR="009E7B6C" w:rsidRPr="00EF7E20" w:rsidRDefault="009E7B6C" w:rsidP="00CD237A">
            <w:pPr>
              <w:pStyle w:val="Odstavecseseznamem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4 a"/>
              </w:smartTagPr>
              <w:r w:rsidRPr="00CD237A">
                <w:rPr>
                  <w:b/>
                </w:rPr>
                <w:t>14 a</w:t>
              </w:r>
            </w:smartTag>
            <w:r w:rsidRPr="00CD237A">
              <w:rPr>
                <w:b/>
              </w:rPr>
              <w:t xml:space="preserve"> méně dnů</w:t>
            </w:r>
            <w:r w:rsidRPr="00EF7E20">
              <w:t xml:space="preserve"> před začátkem nájmu </w:t>
            </w:r>
          </w:p>
        </w:tc>
      </w:tr>
      <w:tr w:rsidR="009E7B6C" w:rsidTr="00CD237A">
        <w:tc>
          <w:tcPr>
            <w:tcW w:w="2268" w:type="dxa"/>
          </w:tcPr>
          <w:p w:rsidR="009E7B6C" w:rsidRPr="00EF7E20" w:rsidRDefault="009E7B6C" w:rsidP="00CD237A">
            <w:pPr>
              <w:pStyle w:val="Odstavecseseznamem1"/>
              <w:ind w:left="0"/>
              <w:jc w:val="center"/>
            </w:pPr>
            <w:r w:rsidRPr="00EF7E20">
              <w:t>vrácení zálohy v plné výši</w:t>
            </w:r>
          </w:p>
        </w:tc>
        <w:tc>
          <w:tcPr>
            <w:tcW w:w="2335" w:type="dxa"/>
          </w:tcPr>
          <w:p w:rsidR="009E7B6C" w:rsidRPr="00EF7E20" w:rsidRDefault="009E7B6C" w:rsidP="00CD237A">
            <w:pPr>
              <w:pStyle w:val="Odstavecseseznamem1"/>
              <w:ind w:left="0"/>
              <w:jc w:val="center"/>
            </w:pPr>
            <w:r w:rsidRPr="00EF7E20">
              <w:t>vrácení zálohy ve výši 50%</w:t>
            </w:r>
          </w:p>
        </w:tc>
        <w:tc>
          <w:tcPr>
            <w:tcW w:w="2201" w:type="dxa"/>
          </w:tcPr>
          <w:p w:rsidR="009E7B6C" w:rsidRDefault="00A218FA" w:rsidP="00A218FA">
            <w:pPr>
              <w:pStyle w:val="Odstavecseseznamem1"/>
              <w:ind w:left="0"/>
              <w:jc w:val="center"/>
            </w:pPr>
            <w:r>
              <w:t>p</w:t>
            </w:r>
            <w:r w:rsidR="009E7B6C" w:rsidRPr="00EF7E20">
              <w:t>ropadá</w:t>
            </w:r>
            <w:r>
              <w:t xml:space="preserve"> 80 %</w:t>
            </w:r>
          </w:p>
          <w:p w:rsidR="00A218FA" w:rsidRPr="00EF7E20" w:rsidRDefault="00A218FA" w:rsidP="00A218FA">
            <w:pPr>
              <w:pStyle w:val="Odstavecseseznamem1"/>
              <w:ind w:left="0"/>
              <w:jc w:val="center"/>
            </w:pPr>
            <w:r>
              <w:t>zálohy</w:t>
            </w:r>
          </w:p>
        </w:tc>
        <w:tc>
          <w:tcPr>
            <w:tcW w:w="2410" w:type="dxa"/>
          </w:tcPr>
          <w:p w:rsidR="009E7B6C" w:rsidRPr="00EF7E20" w:rsidRDefault="00A218FA" w:rsidP="00A218FA">
            <w:pPr>
              <w:pStyle w:val="Odstavecseseznamem1"/>
              <w:ind w:left="0"/>
              <w:jc w:val="center"/>
            </w:pPr>
            <w:r>
              <w:t>záloha propadá v plné výši</w:t>
            </w:r>
            <w:r w:rsidR="009E7B6C" w:rsidRPr="00EF7E20">
              <w:t xml:space="preserve"> nájemného</w:t>
            </w:r>
          </w:p>
        </w:tc>
      </w:tr>
    </w:tbl>
    <w:p w:rsidR="009E7B6C" w:rsidRPr="002F6B86" w:rsidRDefault="009E7B6C" w:rsidP="002F6B86">
      <w:pPr>
        <w:pStyle w:val="Odstavecseseznamem1"/>
        <w:jc w:val="center"/>
      </w:pPr>
    </w:p>
    <w:p w:rsidR="009E7B6C" w:rsidRDefault="009E7B6C" w:rsidP="00784899">
      <w:pPr>
        <w:pStyle w:val="Odstavecseseznamem1"/>
      </w:pPr>
      <w:r>
        <w:t xml:space="preserve">V případě, že se na vozidlo najde nový nájemce v požadovaném termínu, bude kauce/nájemné vrácena minimálně ve výši 80%. </w:t>
      </w:r>
    </w:p>
    <w:p w:rsidR="00E34302" w:rsidRDefault="00E34302" w:rsidP="00784899">
      <w:pPr>
        <w:pStyle w:val="Odstavecseseznamem1"/>
      </w:pPr>
    </w:p>
    <w:p w:rsidR="009E7B6C" w:rsidRDefault="009E7B6C" w:rsidP="00F269F9">
      <w:pPr>
        <w:pStyle w:val="Odstavecseseznamem1"/>
        <w:jc w:val="center"/>
        <w:rPr>
          <w:b/>
          <w:i/>
        </w:rPr>
      </w:pPr>
      <w:r>
        <w:rPr>
          <w:b/>
          <w:i/>
        </w:rPr>
        <w:t>Článek V</w:t>
      </w:r>
    </w:p>
    <w:p w:rsidR="009E7B6C" w:rsidRDefault="009E7B6C" w:rsidP="00F269F9">
      <w:pPr>
        <w:pStyle w:val="Odstavecseseznamem1"/>
        <w:jc w:val="center"/>
        <w:rPr>
          <w:b/>
          <w:i/>
        </w:rPr>
      </w:pPr>
      <w:r>
        <w:rPr>
          <w:b/>
          <w:i/>
        </w:rPr>
        <w:t xml:space="preserve">Předání a </w:t>
      </w:r>
      <w:r w:rsidR="00A218FA">
        <w:rPr>
          <w:b/>
          <w:i/>
        </w:rPr>
        <w:t>vrácení</w:t>
      </w:r>
      <w:r>
        <w:rPr>
          <w:b/>
          <w:i/>
        </w:rPr>
        <w:t xml:space="preserve"> vozidla</w:t>
      </w:r>
    </w:p>
    <w:p w:rsidR="009E7B6C" w:rsidRDefault="009E7B6C" w:rsidP="00F269F9">
      <w:pPr>
        <w:pStyle w:val="Odstavecseseznamem1"/>
        <w:jc w:val="center"/>
        <w:rPr>
          <w:b/>
          <w:i/>
        </w:rPr>
      </w:pPr>
    </w:p>
    <w:p w:rsidR="009E7B6C" w:rsidRDefault="009E7B6C" w:rsidP="00EF7E20">
      <w:pPr>
        <w:pStyle w:val="Odstavecseseznamem1"/>
        <w:numPr>
          <w:ilvl w:val="0"/>
          <w:numId w:val="4"/>
        </w:numPr>
        <w:ind w:left="709"/>
        <w:jc w:val="both"/>
      </w:pPr>
      <w:r>
        <w:t xml:space="preserve">O předání a </w:t>
      </w:r>
      <w:r w:rsidR="00A218FA">
        <w:t>vrácení</w:t>
      </w:r>
      <w:r>
        <w:t xml:space="preserve"> vozidla, včetně jeho příslušenství a dokladů bude vyhotoven a smluvními stranami podepsán protokol o </w:t>
      </w:r>
      <w:r w:rsidR="00A218FA">
        <w:t>vrácení</w:t>
      </w:r>
      <w:r>
        <w:t xml:space="preserve"> vozidla. Součástí protokolu je seznam zemí, ve kterých pronajímatel povoluje nájemci užívat vozidlo. </w:t>
      </w:r>
    </w:p>
    <w:p w:rsidR="009E7B6C" w:rsidRDefault="009E7B6C" w:rsidP="00EF7E20">
      <w:pPr>
        <w:pStyle w:val="Odstavecseseznamem1"/>
        <w:ind w:left="709"/>
        <w:jc w:val="both"/>
      </w:pPr>
    </w:p>
    <w:p w:rsidR="009E7B6C" w:rsidRDefault="009E7B6C" w:rsidP="00EF7E20">
      <w:pPr>
        <w:pStyle w:val="Odstavecseseznamem1"/>
        <w:numPr>
          <w:ilvl w:val="0"/>
          <w:numId w:val="4"/>
        </w:numPr>
        <w:ind w:left="709"/>
        <w:jc w:val="both"/>
      </w:pPr>
      <w:r>
        <w:t xml:space="preserve">Místem předání a </w:t>
      </w:r>
      <w:r w:rsidR="00A218FA">
        <w:t>vrácení</w:t>
      </w:r>
      <w:r>
        <w:t xml:space="preserve"> vozidla je </w:t>
      </w:r>
      <w:r w:rsidR="00E34302">
        <w:t xml:space="preserve"> dle požadavku nájemce </w:t>
      </w:r>
      <w:r>
        <w:t xml:space="preserve">Čas předání je stanoven </w:t>
      </w:r>
      <w:r w:rsidR="00E34302">
        <w:t xml:space="preserve">na                 </w:t>
      </w:r>
      <w:r>
        <w:t xml:space="preserve"> </w:t>
      </w:r>
      <w:r w:rsidR="00E34302">
        <w:t xml:space="preserve">        </w:t>
      </w:r>
      <w:r>
        <w:t xml:space="preserve">a čas převzetí je stanoven </w:t>
      </w:r>
      <w:proofErr w:type="gramStart"/>
      <w:r>
        <w:t>do</w:t>
      </w:r>
      <w:r w:rsidR="00E34302">
        <w:t xml:space="preserve">           </w:t>
      </w:r>
      <w:r>
        <w:t>.Na</w:t>
      </w:r>
      <w:proofErr w:type="gramEnd"/>
      <w:r>
        <w:t xml:space="preserve"> převzetí vozu</w:t>
      </w:r>
      <w:r w:rsidR="00A218FA">
        <w:t xml:space="preserve"> a vrácení</w:t>
      </w:r>
      <w:r>
        <w:t xml:space="preserve"> je potřeba počítat s časovým rozvrhem cca 60 min. </w:t>
      </w:r>
    </w:p>
    <w:p w:rsidR="009E7B6C" w:rsidRDefault="009E7B6C" w:rsidP="00EF7E20">
      <w:pPr>
        <w:pStyle w:val="Odstavecseseznamem1"/>
        <w:ind w:left="709"/>
        <w:jc w:val="both"/>
      </w:pPr>
      <w:r>
        <w:t xml:space="preserve"> </w:t>
      </w:r>
    </w:p>
    <w:p w:rsidR="009E7B6C" w:rsidRDefault="009E7B6C" w:rsidP="00EF7E20">
      <w:pPr>
        <w:pStyle w:val="Odstavecseseznamem1"/>
        <w:numPr>
          <w:ilvl w:val="0"/>
          <w:numId w:val="4"/>
        </w:numPr>
        <w:ind w:left="709"/>
        <w:jc w:val="both"/>
      </w:pPr>
      <w:r>
        <w:t>Pro případ prodlení nájemce s</w:t>
      </w:r>
      <w:r w:rsidR="00A218FA">
        <w:t> převzetím nebo vrácením</w:t>
      </w:r>
      <w:r>
        <w:t xml:space="preserve"> vozidla se strany dohodly na propadnutí celé </w:t>
      </w:r>
      <w:r w:rsidR="009A2F79">
        <w:t>jistiny jako smluvní pokuty</w:t>
      </w:r>
      <w:r>
        <w:t>.</w:t>
      </w:r>
    </w:p>
    <w:p w:rsidR="009E7B6C" w:rsidRDefault="009E7B6C" w:rsidP="00EF7E20">
      <w:pPr>
        <w:pStyle w:val="Odstavecseseznamem1"/>
        <w:jc w:val="both"/>
      </w:pPr>
    </w:p>
    <w:p w:rsidR="009E7B6C" w:rsidRPr="00D93CAB" w:rsidRDefault="009E7B6C" w:rsidP="00EF7E20">
      <w:pPr>
        <w:pStyle w:val="Odstavecseseznamem1"/>
        <w:numPr>
          <w:ilvl w:val="0"/>
          <w:numId w:val="4"/>
        </w:numPr>
        <w:ind w:left="709"/>
        <w:jc w:val="both"/>
      </w:pPr>
      <w:r>
        <w:t xml:space="preserve">V případě prodlení pronajímatele s předáním či převzetím předmětu nájmu se stanovuje </w:t>
      </w:r>
      <w:r w:rsidR="009A2F79">
        <w:t>smluvní pokuta</w:t>
      </w:r>
      <w:r>
        <w:t xml:space="preserve"> 1000,- Kč / hodinu. </w:t>
      </w:r>
    </w:p>
    <w:p w:rsidR="009E7B6C" w:rsidRDefault="009E7B6C" w:rsidP="00F269F9">
      <w:pPr>
        <w:pStyle w:val="Odstavecseseznamem1"/>
        <w:jc w:val="center"/>
        <w:rPr>
          <w:b/>
          <w:i/>
        </w:rPr>
      </w:pPr>
    </w:p>
    <w:p w:rsidR="00380D73" w:rsidRDefault="00380D73" w:rsidP="00F269F9">
      <w:pPr>
        <w:pStyle w:val="Odstavecseseznamem1"/>
        <w:jc w:val="center"/>
        <w:rPr>
          <w:b/>
          <w:i/>
        </w:rPr>
      </w:pPr>
    </w:p>
    <w:p w:rsidR="00380D73" w:rsidRDefault="00380D73" w:rsidP="00F269F9">
      <w:pPr>
        <w:pStyle w:val="Odstavecseseznamem1"/>
        <w:jc w:val="center"/>
        <w:rPr>
          <w:b/>
          <w:i/>
        </w:rPr>
      </w:pPr>
    </w:p>
    <w:p w:rsidR="00380D73" w:rsidRDefault="00380D73" w:rsidP="00F269F9">
      <w:pPr>
        <w:pStyle w:val="Odstavecseseznamem1"/>
        <w:jc w:val="center"/>
        <w:rPr>
          <w:b/>
          <w:i/>
        </w:rPr>
      </w:pPr>
    </w:p>
    <w:p w:rsidR="00380D73" w:rsidRDefault="00380D73" w:rsidP="00F269F9">
      <w:pPr>
        <w:pStyle w:val="Odstavecseseznamem1"/>
        <w:jc w:val="center"/>
        <w:rPr>
          <w:b/>
          <w:i/>
        </w:rPr>
      </w:pPr>
    </w:p>
    <w:p w:rsidR="00380D73" w:rsidRDefault="00380D73" w:rsidP="00F269F9">
      <w:pPr>
        <w:pStyle w:val="Odstavecseseznamem1"/>
        <w:jc w:val="center"/>
        <w:rPr>
          <w:b/>
          <w:i/>
        </w:rPr>
      </w:pPr>
    </w:p>
    <w:p w:rsidR="009E7B6C" w:rsidRDefault="009E7B6C" w:rsidP="00F269F9">
      <w:pPr>
        <w:pStyle w:val="Odstavecseseznamem1"/>
        <w:jc w:val="center"/>
        <w:rPr>
          <w:b/>
          <w:i/>
        </w:rPr>
      </w:pPr>
      <w:r>
        <w:rPr>
          <w:b/>
          <w:i/>
        </w:rPr>
        <w:t>Článek VI</w:t>
      </w:r>
    </w:p>
    <w:p w:rsidR="009E7B6C" w:rsidRPr="00F269F9" w:rsidRDefault="009E7B6C" w:rsidP="00F269F9">
      <w:pPr>
        <w:pStyle w:val="Odstavecseseznamem1"/>
        <w:jc w:val="center"/>
        <w:rPr>
          <w:b/>
          <w:i/>
        </w:rPr>
      </w:pPr>
      <w:r>
        <w:rPr>
          <w:b/>
          <w:i/>
        </w:rPr>
        <w:t>Práva a povinnosti stran</w:t>
      </w:r>
    </w:p>
    <w:p w:rsidR="009E7B6C" w:rsidRDefault="009E7B6C" w:rsidP="00227065">
      <w:pPr>
        <w:jc w:val="center"/>
        <w:rPr>
          <w:b/>
          <w:i/>
        </w:rPr>
      </w:pPr>
    </w:p>
    <w:p w:rsidR="009E7B6C" w:rsidRDefault="009E7B6C" w:rsidP="00227065">
      <w:pPr>
        <w:jc w:val="center"/>
        <w:rPr>
          <w:b/>
          <w:i/>
        </w:rPr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 xml:space="preserve">Nájemce souhlasí se všeobecnými smluvními podmínkami, jež jsou nedílnou součástí této smlouvy a tvoří přílohu 3. této smlouvy. </w:t>
      </w:r>
    </w:p>
    <w:p w:rsidR="009E7B6C" w:rsidRDefault="009E7B6C" w:rsidP="003A66C6">
      <w:pPr>
        <w:pStyle w:val="Odstavecseseznamem1"/>
        <w:jc w:val="both"/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 xml:space="preserve">Nájemce se zavazuje řádně a včas uhradit nájemné a zaplatit </w:t>
      </w:r>
      <w:r w:rsidR="00E01387">
        <w:t>jistotu</w:t>
      </w:r>
      <w:r w:rsidR="004E0E34">
        <w:t xml:space="preserve"> v hotovosti nebo </w:t>
      </w:r>
      <w:r>
        <w:t xml:space="preserve"> na účet pronajímatele dle čl. III </w:t>
      </w:r>
      <w:proofErr w:type="gramStart"/>
      <w:r>
        <w:t>této</w:t>
      </w:r>
      <w:proofErr w:type="gramEnd"/>
      <w:r>
        <w:t xml:space="preserve"> smlouvy.</w:t>
      </w:r>
    </w:p>
    <w:p w:rsidR="009E7B6C" w:rsidRDefault="009E7B6C" w:rsidP="003A66C6">
      <w:pPr>
        <w:pStyle w:val="Odstavecseseznamem1"/>
        <w:jc w:val="both"/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 xml:space="preserve">Pronajímatel se zavazuje, že předá nájemci vozidlo včetně příslušenství a dokladů v době a na místě uvedeném v čl. V odst. (2) této smlouvy. </w:t>
      </w:r>
    </w:p>
    <w:p w:rsidR="009E7B6C" w:rsidRDefault="009E7B6C" w:rsidP="003A66C6">
      <w:pPr>
        <w:pStyle w:val="Odstavecseseznamem1"/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 xml:space="preserve">Pronajímatel je povinen předat nájemci vozidlo v řádném technickém stavu, způsobilé k provozu a k užívání v souladu s obecně závaznými právními předpisy. Pronajímatel předá vozidlo nájemci po provedení kontroly stavu počítadla ujetých kilometrů, množství motorového oleje, </w:t>
      </w:r>
      <w:proofErr w:type="gramStart"/>
      <w:r>
        <w:t>chladící</w:t>
      </w:r>
      <w:proofErr w:type="gramEnd"/>
      <w:r>
        <w:t xml:space="preserve"> kapaliny a množství brzdové kapaliny, pneumatik, osvětlení vozidla, akumulátoru a úplnosti povinné výbavy v souladu s vyhláškou MD č.341/2002 Sb. Pronajímatel předá vozidlo s plně natankovanou nádrží.</w:t>
      </w:r>
    </w:p>
    <w:p w:rsidR="009E7B6C" w:rsidRDefault="009E7B6C" w:rsidP="00DD0B98">
      <w:pPr>
        <w:pStyle w:val="Odstavecseseznamem1"/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>Nájemce je povinen vrátit vozidlo, včetně příslušenství a dokladů pronajímateli na místě a v době stanovené v čl. V odst. (2), a to s plně natankovanou nádrží PHM. V případě nedotankování nádrže uhradí nájemce hodnotu chybějící PHM. Vnitřní prostor vozu musí být řádně vyčištěn a vyprázdněna nádoba WC. V případě vrácení znečištěného vozu uhradí nájemce hodnotu umytí, vyčištění a smluvní po</w:t>
      </w:r>
      <w:r w:rsidR="009A2F79">
        <w:t>kuta</w:t>
      </w:r>
      <w:r>
        <w:t xml:space="preserve"> ve výši 5.000,- Kč. </w:t>
      </w:r>
    </w:p>
    <w:p w:rsidR="009E7B6C" w:rsidRDefault="009E7B6C" w:rsidP="003A66C6">
      <w:pPr>
        <w:pStyle w:val="Odstavecseseznamem1"/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>Pronajímatel je povinen zajistit po celou dobu trvání nájemního vztahu povinné pojištění odpovědnosti z provozu vozidel vč. „zelené karty“ a havarijní pojištění vozidla. Ostatní pojištění si v případě potřeby hradí nájemce.</w:t>
      </w:r>
    </w:p>
    <w:p w:rsidR="009E7B6C" w:rsidRDefault="009E7B6C" w:rsidP="003A66C6">
      <w:pPr>
        <w:pStyle w:val="Odstavecseseznamem1"/>
      </w:pPr>
    </w:p>
    <w:p w:rsidR="009E7B6C" w:rsidRDefault="009E7B6C" w:rsidP="00E855C9">
      <w:pPr>
        <w:pStyle w:val="Odstavecseseznamem1"/>
        <w:numPr>
          <w:ilvl w:val="0"/>
          <w:numId w:val="5"/>
        </w:numPr>
        <w:jc w:val="both"/>
      </w:pPr>
      <w:r>
        <w:t xml:space="preserve">Nájemce je oprávněn užívat vozidlo k účelu, k němuž je obvykle užíváno, a to v souladu s obecně závaznými právními předpisy. Nájemce je povinen pečovat o to, aby na vozidle nevznikla škoda, nedošlo k jeho nadměrnému opotřebení, ztrátě či zničení. Vzniklou škodu, zničení či ztrátu je nájemce povinen hlásit pronajímateli bez zbytečného odkladu. Nutné opravy během jízdy může učinit pouze osoba k tomu odborně způsobilá. </w:t>
      </w:r>
    </w:p>
    <w:p w:rsidR="009E7B6C" w:rsidRDefault="009E7B6C" w:rsidP="007325B0">
      <w:pPr>
        <w:pStyle w:val="Odstavecseseznamem1"/>
      </w:pPr>
    </w:p>
    <w:p w:rsidR="009E7B6C" w:rsidRDefault="009E7B6C" w:rsidP="007325B0">
      <w:pPr>
        <w:pStyle w:val="Odstavecseseznamem1"/>
        <w:jc w:val="both"/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>Nájemce je povinen v případě dopravní nehody, při které dojde k poškození vozidla, dopravní nehodu oznámit orgánům dopravní policie a současně pronajímateli. Obdobným způsobem nájemce postupuje i v případě odcizení vozidla nebo jeho poškození.</w:t>
      </w:r>
    </w:p>
    <w:p w:rsidR="009E7B6C" w:rsidRDefault="009E7B6C" w:rsidP="00E855C9">
      <w:pPr>
        <w:pStyle w:val="Odstavecseseznamem1"/>
      </w:pPr>
    </w:p>
    <w:p w:rsidR="009E7B6C" w:rsidRDefault="009E7B6C" w:rsidP="003A66C6">
      <w:pPr>
        <w:pStyle w:val="Odstavecseseznamem1"/>
        <w:numPr>
          <w:ilvl w:val="0"/>
          <w:numId w:val="5"/>
        </w:numPr>
        <w:jc w:val="both"/>
      </w:pPr>
      <w:r>
        <w:t xml:space="preserve">Škody u nichž nájemce nedoloží potvrzení Policie o způsobení škody třetí osobou, </w:t>
      </w:r>
      <w:proofErr w:type="gramStart"/>
      <w:r>
        <w:t>se</w:t>
      </w:r>
      <w:proofErr w:type="gramEnd"/>
      <w:r>
        <w:t xml:space="preserve"> považují za škody způsobené nájemcem. Při vzniku pojistné události hradí spoluúčast nájemce ve výši 10 % minimálně 10.000 Kč. V případech kdy se pojištění nevztahuje na krytí vzniklých škody, je nájemce odpovědný vůči pronajímateli za celou výši škody. </w:t>
      </w:r>
    </w:p>
    <w:p w:rsidR="009E7B6C" w:rsidRDefault="009E7B6C" w:rsidP="00E855C9">
      <w:pPr>
        <w:pStyle w:val="Odstavecseseznamem1"/>
      </w:pPr>
    </w:p>
    <w:p w:rsidR="009E7B6C" w:rsidRDefault="009E7B6C" w:rsidP="00DF6D67">
      <w:pPr>
        <w:pStyle w:val="Odstavecseseznamem1"/>
        <w:jc w:val="center"/>
      </w:pPr>
    </w:p>
    <w:p w:rsidR="009E7B6C" w:rsidRDefault="009E7B6C" w:rsidP="00DF6D67">
      <w:pPr>
        <w:pStyle w:val="Odstavecseseznamem1"/>
        <w:jc w:val="center"/>
      </w:pPr>
    </w:p>
    <w:p w:rsidR="00380D73" w:rsidRDefault="00380D73" w:rsidP="00DF6D67">
      <w:pPr>
        <w:pStyle w:val="Odstavecseseznamem1"/>
        <w:jc w:val="center"/>
      </w:pPr>
    </w:p>
    <w:p w:rsidR="009E7B6C" w:rsidRDefault="009E7B6C" w:rsidP="00DF6D67">
      <w:pPr>
        <w:pStyle w:val="Odstavecseseznamem1"/>
        <w:jc w:val="center"/>
      </w:pPr>
    </w:p>
    <w:p w:rsidR="009E7B6C" w:rsidRDefault="009E7B6C" w:rsidP="00E855C9">
      <w:pPr>
        <w:pStyle w:val="Odstavecseseznamem1"/>
        <w:numPr>
          <w:ilvl w:val="0"/>
          <w:numId w:val="5"/>
        </w:numPr>
        <w:tabs>
          <w:tab w:val="left" w:pos="851"/>
        </w:tabs>
        <w:jc w:val="both"/>
      </w:pPr>
      <w:r>
        <w:t xml:space="preserve">Vznikne-li na vozidle škoda způsobená hrubým porušením povinností ze </w:t>
      </w:r>
      <w:proofErr w:type="gramStart"/>
      <w:r>
        <w:t xml:space="preserve">strany </w:t>
      </w:r>
      <w:r w:rsidR="00E34302">
        <w:t xml:space="preserve">    </w:t>
      </w:r>
      <w:r>
        <w:t>nájemce</w:t>
      </w:r>
      <w:proofErr w:type="gramEnd"/>
      <w:r>
        <w:t xml:space="preserve"> (požití alkoholu apod.) je nájemce povinen uhradit pronajímateli skutečnou škodu, jež není kryta uzavřenými pojistnými smlouvami. </w:t>
      </w:r>
    </w:p>
    <w:p w:rsidR="009E7B6C" w:rsidRDefault="009E7B6C" w:rsidP="006808F9">
      <w:pPr>
        <w:pStyle w:val="Odstavecseseznamem1"/>
      </w:pPr>
    </w:p>
    <w:p w:rsidR="009E7B6C" w:rsidRDefault="009E7B6C" w:rsidP="00E855C9">
      <w:pPr>
        <w:pStyle w:val="Odstavecseseznamem1"/>
        <w:numPr>
          <w:ilvl w:val="0"/>
          <w:numId w:val="5"/>
        </w:numPr>
        <w:tabs>
          <w:tab w:val="left" w:pos="851"/>
        </w:tabs>
        <w:jc w:val="both"/>
      </w:pPr>
      <w:r>
        <w:t xml:space="preserve">Nájemce bere na vědomí, že v případě nehody nemá ze strany pronajímatele nárok na výměnu vozidla nebo jinou kompenzaci. </w:t>
      </w:r>
    </w:p>
    <w:p w:rsidR="009E7B6C" w:rsidRDefault="009E7B6C" w:rsidP="008C6EE5">
      <w:pPr>
        <w:pStyle w:val="Odstavecseseznamem1"/>
      </w:pPr>
    </w:p>
    <w:p w:rsidR="009E7B6C" w:rsidRDefault="009E7B6C" w:rsidP="00E855C9">
      <w:pPr>
        <w:pStyle w:val="Odstavecseseznamem1"/>
        <w:numPr>
          <w:ilvl w:val="0"/>
          <w:numId w:val="5"/>
        </w:numPr>
        <w:tabs>
          <w:tab w:val="left" w:pos="851"/>
        </w:tabs>
        <w:jc w:val="both"/>
      </w:pPr>
      <w:r>
        <w:t xml:space="preserve">Při poruše vozidla nezaviněné nájemcem nebo třetí osobou a z toho plynoucí nemožnost dále užívat předmět nájmu a nutnost tento nájem předčasně ukončit, bude nájemci pronajímatelem vrácena poměrná část nájmu. Při poruše vozidla nezaviněné nájemcem nebo třetí osobou, která bude odstranitelná během trvání nájemního vztahu, se doba nájmu o příslušnou část neprodlužuje, ale tato příslušná část, po kterou nájemce </w:t>
      </w:r>
      <w:proofErr w:type="gramStart"/>
      <w:r>
        <w:t>nemohl</w:t>
      </w:r>
      <w:proofErr w:type="gramEnd"/>
      <w:r>
        <w:t xml:space="preserve"> vozidlo užívat </w:t>
      </w:r>
      <w:proofErr w:type="gramStart"/>
      <w:r>
        <w:t>nebude</w:t>
      </w:r>
      <w:proofErr w:type="gramEnd"/>
      <w:r>
        <w:t xml:space="preserve"> nájemci účtována a bude mu vrácena po skončení nájemního vztahu.</w:t>
      </w:r>
    </w:p>
    <w:p w:rsidR="009E7B6C" w:rsidRDefault="009E7B6C" w:rsidP="004B080E">
      <w:pPr>
        <w:pStyle w:val="Odstavecseseznamem1"/>
      </w:pPr>
    </w:p>
    <w:p w:rsidR="009E7B6C" w:rsidRDefault="009E7B6C" w:rsidP="00E855C9">
      <w:pPr>
        <w:pStyle w:val="Odstavecseseznamem1"/>
        <w:numPr>
          <w:ilvl w:val="0"/>
          <w:numId w:val="5"/>
        </w:numPr>
        <w:tabs>
          <w:tab w:val="left" w:pos="851"/>
        </w:tabs>
        <w:jc w:val="both"/>
      </w:pPr>
      <w:r>
        <w:t xml:space="preserve">Pro případ ztráty osvědčení o technickém průkazu nebo klíče od vozidla v průběhu doby nájmu sjednávají smluvní strany povinnost nájemce uhradit nezbytně vynaložené náklady spojené se zajištěním nového osvědčení o technickém průkazu nebo klíče. Pokud nájemce po skončení nájmu nevrátí pronajímateli spolu s vozidlem osvědčení o technickém průkazu, je povinen zaplatit pronajímateli pokutu ve výši 2.000,- Kč a v případě nevrácení klíče od vozidla pokutu ve výši 4.000,- Kč. Zaplacením těchto pokut není dotčeno právo pronajímatele na zaplacení vzniklé škody. </w:t>
      </w:r>
    </w:p>
    <w:p w:rsidR="009E7B6C" w:rsidRDefault="009E7B6C" w:rsidP="00DD0B98">
      <w:pPr>
        <w:pStyle w:val="Odstavecseseznamem1"/>
      </w:pPr>
    </w:p>
    <w:p w:rsidR="009E7B6C" w:rsidRDefault="009E7B6C" w:rsidP="003E6363">
      <w:pPr>
        <w:pStyle w:val="Odstavecseseznamem1"/>
        <w:numPr>
          <w:ilvl w:val="0"/>
          <w:numId w:val="5"/>
        </w:numPr>
        <w:tabs>
          <w:tab w:val="left" w:pos="851"/>
        </w:tabs>
        <w:jc w:val="both"/>
      </w:pPr>
      <w:r>
        <w:t>Ve vozidle platí zákaz kouření ve všech prostorách, ať za jízdy či při odstavení vozidla a zákaz jakýchkoli úprav (polepování, šroubování, vrtání, apod.).</w:t>
      </w:r>
    </w:p>
    <w:p w:rsidR="009E7B6C" w:rsidRPr="002F6B86" w:rsidRDefault="009E7B6C" w:rsidP="00DD0B98">
      <w:pPr>
        <w:tabs>
          <w:tab w:val="left" w:pos="851"/>
        </w:tabs>
        <w:jc w:val="both"/>
      </w:pPr>
    </w:p>
    <w:p w:rsidR="009E7B6C" w:rsidRPr="00227065" w:rsidRDefault="009E7B6C" w:rsidP="00227065">
      <w:pPr>
        <w:jc w:val="center"/>
        <w:rPr>
          <w:b/>
          <w:i/>
        </w:rPr>
      </w:pPr>
    </w:p>
    <w:p w:rsidR="009E7B6C" w:rsidRDefault="009E7B6C" w:rsidP="00227065">
      <w:pPr>
        <w:jc w:val="center"/>
        <w:rPr>
          <w:b/>
          <w:i/>
        </w:rPr>
      </w:pPr>
      <w:r>
        <w:rPr>
          <w:b/>
          <w:i/>
        </w:rPr>
        <w:t>Článek VII</w:t>
      </w:r>
    </w:p>
    <w:p w:rsidR="009E7B6C" w:rsidRDefault="009E7B6C" w:rsidP="00227065">
      <w:pPr>
        <w:jc w:val="center"/>
        <w:rPr>
          <w:b/>
          <w:i/>
        </w:rPr>
      </w:pPr>
      <w:r>
        <w:rPr>
          <w:b/>
          <w:i/>
        </w:rPr>
        <w:t>Skončení nájmu</w:t>
      </w:r>
    </w:p>
    <w:p w:rsidR="009E7B6C" w:rsidRDefault="009E7B6C" w:rsidP="00227065">
      <w:pPr>
        <w:jc w:val="center"/>
        <w:rPr>
          <w:b/>
          <w:i/>
        </w:rPr>
      </w:pPr>
    </w:p>
    <w:p w:rsidR="009E7B6C" w:rsidRDefault="009E7B6C" w:rsidP="00C03932">
      <w:pPr>
        <w:pStyle w:val="Odstavecseseznamem1"/>
        <w:numPr>
          <w:ilvl w:val="0"/>
          <w:numId w:val="6"/>
        </w:numPr>
        <w:jc w:val="both"/>
      </w:pPr>
      <w:r>
        <w:t>Nájemní vztah končí dnem a hodinou uvedenou ve smlouvě, nebo písemnou výpovědí smlouvy jednou ze smluvních stran. Nájemní vztah rovněž končí zničením vozidla.</w:t>
      </w:r>
    </w:p>
    <w:p w:rsidR="009E7B6C" w:rsidRDefault="009E7B6C" w:rsidP="00C03932">
      <w:pPr>
        <w:pStyle w:val="Odstavecseseznamem1"/>
        <w:jc w:val="both"/>
      </w:pPr>
    </w:p>
    <w:p w:rsidR="009E7B6C" w:rsidRDefault="009E7B6C" w:rsidP="00C03932">
      <w:pPr>
        <w:pStyle w:val="Odstavecseseznamem1"/>
        <w:numPr>
          <w:ilvl w:val="0"/>
          <w:numId w:val="6"/>
        </w:numPr>
        <w:jc w:val="both"/>
      </w:pPr>
      <w:r>
        <w:t>V případě výpovědi smlouva zaniká v okamžiku, kdy je písemná výpověď doručena druhé straně. Obě smluvní strany činí nesporným, že vypovědět smlouvu může každá ze smluvních stran bez udání důvodu.</w:t>
      </w:r>
    </w:p>
    <w:p w:rsidR="009E7B6C" w:rsidRDefault="009E7B6C" w:rsidP="00C03932">
      <w:pPr>
        <w:pStyle w:val="Odstavecseseznamem1"/>
        <w:jc w:val="both"/>
      </w:pPr>
    </w:p>
    <w:p w:rsidR="009E7B6C" w:rsidRDefault="009E7B6C" w:rsidP="00C03932">
      <w:pPr>
        <w:pStyle w:val="Odstavecseseznamem1"/>
        <w:numPr>
          <w:ilvl w:val="0"/>
          <w:numId w:val="6"/>
        </w:numPr>
        <w:jc w:val="both"/>
      </w:pPr>
      <w:r>
        <w:t>Smluvní strany se výslovně dohodly na tom, že tuto smlouvu není možné vypovědět ani jednou smluvní stranou okamžikem začátku nájmu až do jeho skončení.</w:t>
      </w:r>
    </w:p>
    <w:p w:rsidR="009E7B6C" w:rsidRDefault="009E7B6C" w:rsidP="00C03932">
      <w:pPr>
        <w:pStyle w:val="Odstavecseseznamem1"/>
        <w:jc w:val="both"/>
      </w:pPr>
    </w:p>
    <w:p w:rsidR="009E7B6C" w:rsidRDefault="009E7B6C" w:rsidP="00C03932">
      <w:pPr>
        <w:pStyle w:val="Odstavecseseznamem1"/>
        <w:numPr>
          <w:ilvl w:val="0"/>
          <w:numId w:val="6"/>
        </w:numPr>
        <w:jc w:val="both"/>
      </w:pPr>
      <w:r>
        <w:t xml:space="preserve">V případě zániku smluvního vztahu je nájemce povinen pronajímateli vozidlo vrátit umyté a čisté včetně interiéru (pod jednorázovou pokutou 1.500,-, jako náklady na čištění), ve stavu ve kterém vozidlo převzal v hodinu a den uvedený ve smlouvě. O vrácení vozidla bude sepsán protokol. V protokolu smluvní strany dohodnou řešení a lhůty případných práv a závazků ze skončení nájemního vztahu. </w:t>
      </w:r>
    </w:p>
    <w:p w:rsidR="009E7B6C" w:rsidRDefault="009E7B6C" w:rsidP="00B5659C">
      <w:pPr>
        <w:pStyle w:val="Odstavecseseznamem"/>
      </w:pPr>
    </w:p>
    <w:p w:rsidR="009E7B6C" w:rsidRDefault="00E41976" w:rsidP="00C03932">
      <w:pPr>
        <w:pStyle w:val="Odstavecseseznamem1"/>
        <w:numPr>
          <w:ilvl w:val="0"/>
          <w:numId w:val="6"/>
        </w:numPr>
        <w:jc w:val="both"/>
      </w:pPr>
      <w:r>
        <w:t xml:space="preserve">V případě nájmu na déle než 4 dny je mytí na náklady pronajímatele. V případě nájmu na méně než 4 dny hradí náklady na čištění vozidla ve výši 720,-Kč nájemce. </w:t>
      </w:r>
    </w:p>
    <w:p w:rsidR="00E41976" w:rsidRDefault="00E41976" w:rsidP="00E41976">
      <w:pPr>
        <w:pStyle w:val="Odstavecseseznamem"/>
      </w:pPr>
    </w:p>
    <w:p w:rsidR="00E41976" w:rsidRDefault="00E41976" w:rsidP="00E41976">
      <w:pPr>
        <w:pStyle w:val="Odstavecseseznamem1"/>
        <w:jc w:val="both"/>
      </w:pPr>
    </w:p>
    <w:p w:rsidR="009E7B6C" w:rsidRDefault="009E7B6C" w:rsidP="00DF6D67">
      <w:pPr>
        <w:jc w:val="center"/>
      </w:pPr>
      <w:r>
        <w:t>5.</w:t>
      </w:r>
    </w:p>
    <w:p w:rsidR="009E7B6C" w:rsidRDefault="009E7B6C" w:rsidP="00C03932">
      <w:pPr>
        <w:jc w:val="center"/>
        <w:rPr>
          <w:b/>
          <w:i/>
        </w:rPr>
      </w:pPr>
      <w:r>
        <w:rPr>
          <w:b/>
          <w:i/>
        </w:rPr>
        <w:t>Článek VIII</w:t>
      </w:r>
    </w:p>
    <w:p w:rsidR="009E7B6C" w:rsidRDefault="009E7B6C" w:rsidP="00C03932">
      <w:pPr>
        <w:jc w:val="center"/>
        <w:rPr>
          <w:b/>
          <w:i/>
        </w:rPr>
      </w:pPr>
      <w:r>
        <w:rPr>
          <w:b/>
          <w:i/>
        </w:rPr>
        <w:t>Specifická ustanovení</w:t>
      </w:r>
    </w:p>
    <w:p w:rsidR="009E7B6C" w:rsidRDefault="009E7B6C" w:rsidP="00C03932">
      <w:pPr>
        <w:jc w:val="center"/>
        <w:rPr>
          <w:b/>
          <w:i/>
        </w:rPr>
      </w:pPr>
    </w:p>
    <w:p w:rsidR="009E7B6C" w:rsidRDefault="009E7B6C" w:rsidP="00C03932">
      <w:pPr>
        <w:pStyle w:val="Odstavecseseznamem1"/>
        <w:numPr>
          <w:ilvl w:val="0"/>
          <w:numId w:val="7"/>
        </w:numPr>
      </w:pPr>
      <w:r>
        <w:t>Všechny ceny v této smlouvě jsou včetně DPH</w:t>
      </w:r>
    </w:p>
    <w:p w:rsidR="009E7B6C" w:rsidRDefault="009E7B6C" w:rsidP="00C03932">
      <w:pPr>
        <w:pStyle w:val="Odstavecseseznamem1"/>
      </w:pPr>
    </w:p>
    <w:p w:rsidR="009E7B6C" w:rsidRPr="00C03932" w:rsidRDefault="009E7B6C" w:rsidP="00C03932">
      <w:pPr>
        <w:pStyle w:val="Odstavecseseznamem1"/>
        <w:numPr>
          <w:ilvl w:val="0"/>
          <w:numId w:val="7"/>
        </w:numPr>
      </w:pPr>
      <w:r>
        <w:t>Pronajímatel souhlasí s výjezdem vozidla do zahraničí</w:t>
      </w:r>
    </w:p>
    <w:p w:rsidR="009E7B6C" w:rsidRDefault="009E7B6C" w:rsidP="00F73B07">
      <w:pPr>
        <w:rPr>
          <w:b/>
          <w:i/>
        </w:rPr>
      </w:pPr>
    </w:p>
    <w:p w:rsidR="009E7B6C" w:rsidRDefault="009E7B6C" w:rsidP="00C03932">
      <w:pPr>
        <w:jc w:val="center"/>
        <w:rPr>
          <w:b/>
          <w:i/>
        </w:rPr>
      </w:pPr>
    </w:p>
    <w:p w:rsidR="009E7B6C" w:rsidRDefault="009E7B6C" w:rsidP="00C03932">
      <w:pPr>
        <w:jc w:val="center"/>
        <w:rPr>
          <w:b/>
          <w:i/>
        </w:rPr>
      </w:pPr>
      <w:r>
        <w:rPr>
          <w:b/>
          <w:i/>
        </w:rPr>
        <w:t>Článek IX</w:t>
      </w:r>
    </w:p>
    <w:p w:rsidR="009E7B6C" w:rsidRPr="00C03932" w:rsidRDefault="009E7B6C" w:rsidP="00C03932">
      <w:pPr>
        <w:jc w:val="center"/>
        <w:rPr>
          <w:b/>
          <w:i/>
        </w:rPr>
      </w:pPr>
      <w:r>
        <w:rPr>
          <w:b/>
          <w:i/>
        </w:rPr>
        <w:t>Závěrečná ustanovení</w:t>
      </w:r>
    </w:p>
    <w:p w:rsidR="009E7B6C" w:rsidRDefault="009E7B6C" w:rsidP="00227065">
      <w:pPr>
        <w:jc w:val="both"/>
      </w:pPr>
    </w:p>
    <w:p w:rsidR="009E7B6C" w:rsidRDefault="009E7B6C" w:rsidP="00C03932">
      <w:pPr>
        <w:pStyle w:val="Odstavecseseznamem1"/>
        <w:numPr>
          <w:ilvl w:val="0"/>
          <w:numId w:val="8"/>
        </w:numPr>
        <w:jc w:val="both"/>
      </w:pPr>
      <w:r>
        <w:t xml:space="preserve">Smluvní strany se dohodly, že tato smlouva a veškeré spory z ní vycházející se budou </w:t>
      </w:r>
      <w:r w:rsidR="009A2F79">
        <w:t>řídit ustanovením zákona NOZ</w:t>
      </w:r>
      <w:r>
        <w:t xml:space="preserve"> v platném znění.</w:t>
      </w:r>
    </w:p>
    <w:p w:rsidR="009E7B6C" w:rsidRDefault="009E7B6C" w:rsidP="003E6363">
      <w:pPr>
        <w:pStyle w:val="Odstavecseseznamem1"/>
        <w:jc w:val="both"/>
      </w:pPr>
    </w:p>
    <w:p w:rsidR="009E7B6C" w:rsidRDefault="009E7B6C" w:rsidP="00C03932">
      <w:pPr>
        <w:pStyle w:val="Odstavecseseznamem1"/>
        <w:numPr>
          <w:ilvl w:val="0"/>
          <w:numId w:val="8"/>
        </w:numPr>
        <w:jc w:val="both"/>
      </w:pPr>
      <w:r>
        <w:t>Měnit a doplňovat tuto smlouvu lze pouze písemnými, číslovanými dodatky, jež podepíší obě smluvní strany.</w:t>
      </w:r>
    </w:p>
    <w:p w:rsidR="009E7B6C" w:rsidRDefault="009E7B6C" w:rsidP="003E6363">
      <w:pPr>
        <w:jc w:val="both"/>
      </w:pPr>
    </w:p>
    <w:p w:rsidR="009E7B6C" w:rsidRDefault="009E7B6C" w:rsidP="00C03932">
      <w:pPr>
        <w:pStyle w:val="Odstavecseseznamem1"/>
        <w:numPr>
          <w:ilvl w:val="0"/>
          <w:numId w:val="8"/>
        </w:numPr>
        <w:jc w:val="both"/>
      </w:pPr>
      <w:r>
        <w:t>Tato smlouva nabývá platnosti a účinnosti dnem podpisu oběma smluvními stranami.</w:t>
      </w:r>
    </w:p>
    <w:p w:rsidR="009E7B6C" w:rsidRDefault="009E7B6C" w:rsidP="003E6363">
      <w:pPr>
        <w:jc w:val="both"/>
      </w:pPr>
    </w:p>
    <w:p w:rsidR="009E7B6C" w:rsidRDefault="009E7B6C" w:rsidP="00C03932">
      <w:pPr>
        <w:pStyle w:val="Odstavecseseznamem1"/>
        <w:numPr>
          <w:ilvl w:val="0"/>
          <w:numId w:val="8"/>
        </w:numPr>
        <w:jc w:val="both"/>
      </w:pPr>
      <w:r>
        <w:t>Tato smlouva se vyhotovuje v celkem 2 vyhotoveních, přičemž nájemce i pronajímatel si ponechá jedno vyhotovení.</w:t>
      </w:r>
    </w:p>
    <w:p w:rsidR="009E7B6C" w:rsidRDefault="009E7B6C" w:rsidP="003E6363">
      <w:pPr>
        <w:jc w:val="both"/>
      </w:pPr>
    </w:p>
    <w:p w:rsidR="009E7B6C" w:rsidRDefault="009E7B6C" w:rsidP="00C03932">
      <w:pPr>
        <w:pStyle w:val="Odstavecseseznamem1"/>
        <w:numPr>
          <w:ilvl w:val="0"/>
          <w:numId w:val="8"/>
        </w:numPr>
        <w:jc w:val="both"/>
      </w:pPr>
      <w:r>
        <w:t>Po přečtení této smlouvy včetně všech příloh smluvní strany prohlašují a svými podpisy potvrzují, že všem ustanovením této smlouvy porozuměly, že tato smlouva byla sepsána podle jejich pravé, vážné a svobodné vůle, že žádná ze smluvních stran neuzavírá tuto smlouvu v tísni za nápadně nevýhodných podmínek.</w:t>
      </w:r>
    </w:p>
    <w:p w:rsidR="009E7B6C" w:rsidRDefault="009E7B6C" w:rsidP="008744BB">
      <w:pPr>
        <w:pStyle w:val="Odstavecseseznamem1"/>
      </w:pPr>
    </w:p>
    <w:p w:rsidR="009E7B6C" w:rsidRPr="000815F5" w:rsidRDefault="009E7B6C" w:rsidP="00C03932">
      <w:pPr>
        <w:pStyle w:val="Odstavecseseznamem1"/>
        <w:numPr>
          <w:ilvl w:val="0"/>
          <w:numId w:val="8"/>
        </w:numPr>
        <w:jc w:val="both"/>
      </w:pPr>
      <w:r w:rsidRPr="000815F5">
        <w:rPr>
          <w:rStyle w:val="Zdraznn"/>
          <w:i w:val="0"/>
        </w:rPr>
        <w:t>Všechny spory vznikající z této smlouvy a v souvislosti s ní budou rozhodovány s konečnou platností u Rozhodčího soudu při Hospodářské komoře České republiky a Agrární komoře České republiky podle jeho Řádu a Pravidel jedním rozhodcem jmenovaným předsedou Rozhodčího soudu.</w:t>
      </w:r>
    </w:p>
    <w:p w:rsidR="009E7B6C" w:rsidRPr="008744BB" w:rsidRDefault="009E7B6C" w:rsidP="009F587F">
      <w:pPr>
        <w:pStyle w:val="Odstavecseseznamem1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  <w:r>
        <w:t>V</w:t>
      </w:r>
      <w:r w:rsidR="00380D73">
        <w:t xml:space="preserve"> Praze </w:t>
      </w:r>
      <w:r>
        <w:t xml:space="preserve"> dne </w:t>
      </w:r>
      <w:bookmarkStart w:id="0" w:name="_GoBack"/>
      <w:bookmarkEnd w:id="0"/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</w:p>
    <w:p w:rsidR="009E7B6C" w:rsidRDefault="009E7B6C" w:rsidP="009F587F">
      <w:pPr>
        <w:jc w:val="both"/>
      </w:pPr>
      <w:r>
        <w:t>……………………………..                                             ………………………………….</w:t>
      </w:r>
    </w:p>
    <w:p w:rsidR="009E7B6C" w:rsidRDefault="008F577F" w:rsidP="009F587F">
      <w:pPr>
        <w:jc w:val="both"/>
      </w:pPr>
      <w:r>
        <w:t xml:space="preserve">Podpis </w:t>
      </w:r>
      <w:proofErr w:type="gramStart"/>
      <w:r w:rsidR="009E7B6C">
        <w:t>pronajímatele                                                          Podpis</w:t>
      </w:r>
      <w:proofErr w:type="gramEnd"/>
      <w:r w:rsidR="009E7B6C">
        <w:t xml:space="preserve"> nájemce</w:t>
      </w:r>
    </w:p>
    <w:p w:rsidR="009E7B6C" w:rsidRDefault="009E7B6C"/>
    <w:p w:rsidR="009E7B6C" w:rsidRDefault="009E7B6C"/>
    <w:p w:rsidR="009E7B6C" w:rsidRDefault="009E7B6C"/>
    <w:p w:rsidR="00713762" w:rsidRDefault="00713762" w:rsidP="00DF6D67">
      <w:pPr>
        <w:jc w:val="center"/>
      </w:pPr>
    </w:p>
    <w:p w:rsidR="00713762" w:rsidRDefault="00713762" w:rsidP="00DF6D67">
      <w:pPr>
        <w:jc w:val="center"/>
      </w:pPr>
    </w:p>
    <w:p w:rsidR="00713762" w:rsidRDefault="00713762" w:rsidP="00DF6D67">
      <w:pPr>
        <w:jc w:val="center"/>
      </w:pPr>
    </w:p>
    <w:p w:rsidR="00713762" w:rsidRDefault="00713762" w:rsidP="00DF6D67">
      <w:pPr>
        <w:jc w:val="center"/>
      </w:pPr>
    </w:p>
    <w:p w:rsidR="00713762" w:rsidRDefault="00713762" w:rsidP="00DF6D67">
      <w:pPr>
        <w:jc w:val="center"/>
      </w:pPr>
    </w:p>
    <w:p w:rsidR="00713762" w:rsidRDefault="00713762" w:rsidP="00DF6D67">
      <w:pPr>
        <w:jc w:val="center"/>
      </w:pPr>
    </w:p>
    <w:p w:rsidR="00713762" w:rsidRDefault="00713762" w:rsidP="00DF6D67">
      <w:pPr>
        <w:jc w:val="center"/>
      </w:pPr>
    </w:p>
    <w:p w:rsidR="00713762" w:rsidRDefault="00713762" w:rsidP="00DF6D67">
      <w:pPr>
        <w:jc w:val="center"/>
      </w:pPr>
    </w:p>
    <w:p w:rsidR="009E7B6C" w:rsidRPr="004D442E" w:rsidRDefault="009E7B6C" w:rsidP="004D442E">
      <w:pPr>
        <w:jc w:val="center"/>
      </w:pPr>
    </w:p>
    <w:sectPr w:rsidR="009E7B6C" w:rsidRPr="004D442E" w:rsidSect="0095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46E3"/>
    <w:multiLevelType w:val="hybridMultilevel"/>
    <w:tmpl w:val="FF6C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F65"/>
    <w:multiLevelType w:val="hybridMultilevel"/>
    <w:tmpl w:val="1E9C9E3E"/>
    <w:lvl w:ilvl="0" w:tplc="129AEF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A6C80"/>
    <w:multiLevelType w:val="hybridMultilevel"/>
    <w:tmpl w:val="A74CC350"/>
    <w:lvl w:ilvl="0" w:tplc="D31EDE3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B42F67"/>
    <w:multiLevelType w:val="hybridMultilevel"/>
    <w:tmpl w:val="258CF9D2"/>
    <w:lvl w:ilvl="0" w:tplc="448293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C7BFC"/>
    <w:multiLevelType w:val="hybridMultilevel"/>
    <w:tmpl w:val="139A5CEE"/>
    <w:lvl w:ilvl="0" w:tplc="285A8B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255C41"/>
    <w:multiLevelType w:val="hybridMultilevel"/>
    <w:tmpl w:val="0D3C1E12"/>
    <w:lvl w:ilvl="0" w:tplc="35463F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64226D"/>
    <w:multiLevelType w:val="hybridMultilevel"/>
    <w:tmpl w:val="D3F264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8C73CA"/>
    <w:multiLevelType w:val="hybridMultilevel"/>
    <w:tmpl w:val="C180EAC2"/>
    <w:lvl w:ilvl="0" w:tplc="F9C6B3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740809"/>
    <w:multiLevelType w:val="hybridMultilevel"/>
    <w:tmpl w:val="5426BB5A"/>
    <w:lvl w:ilvl="0" w:tplc="29CE46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3444CF"/>
    <w:multiLevelType w:val="hybridMultilevel"/>
    <w:tmpl w:val="79C02DFC"/>
    <w:lvl w:ilvl="0" w:tplc="699637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CA3994"/>
    <w:multiLevelType w:val="hybridMultilevel"/>
    <w:tmpl w:val="0C80E768"/>
    <w:lvl w:ilvl="0" w:tplc="8A6493A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B"/>
    <w:rsid w:val="00005946"/>
    <w:rsid w:val="00010A05"/>
    <w:rsid w:val="00033526"/>
    <w:rsid w:val="00056F3E"/>
    <w:rsid w:val="000614DB"/>
    <w:rsid w:val="00066DA1"/>
    <w:rsid w:val="000815F5"/>
    <w:rsid w:val="0009546C"/>
    <w:rsid w:val="000B402E"/>
    <w:rsid w:val="000C2B2A"/>
    <w:rsid w:val="000E4A61"/>
    <w:rsid w:val="000F45F7"/>
    <w:rsid w:val="00112610"/>
    <w:rsid w:val="00123390"/>
    <w:rsid w:val="00157D97"/>
    <w:rsid w:val="0016307A"/>
    <w:rsid w:val="001E5679"/>
    <w:rsid w:val="001F7AE5"/>
    <w:rsid w:val="00227065"/>
    <w:rsid w:val="00281334"/>
    <w:rsid w:val="002841E3"/>
    <w:rsid w:val="002C7718"/>
    <w:rsid w:val="002E0980"/>
    <w:rsid w:val="002E4DED"/>
    <w:rsid w:val="002F0EF2"/>
    <w:rsid w:val="002F6B86"/>
    <w:rsid w:val="00304985"/>
    <w:rsid w:val="003074FD"/>
    <w:rsid w:val="00341B01"/>
    <w:rsid w:val="00367B94"/>
    <w:rsid w:val="003805A4"/>
    <w:rsid w:val="00380D73"/>
    <w:rsid w:val="00383364"/>
    <w:rsid w:val="003A3335"/>
    <w:rsid w:val="003A66C6"/>
    <w:rsid w:val="003E03A9"/>
    <w:rsid w:val="003E6363"/>
    <w:rsid w:val="003F0083"/>
    <w:rsid w:val="00406848"/>
    <w:rsid w:val="00442504"/>
    <w:rsid w:val="00460422"/>
    <w:rsid w:val="004B080E"/>
    <w:rsid w:val="004D442E"/>
    <w:rsid w:val="004E0E34"/>
    <w:rsid w:val="00505D62"/>
    <w:rsid w:val="00515604"/>
    <w:rsid w:val="00523A10"/>
    <w:rsid w:val="00552007"/>
    <w:rsid w:val="005750B2"/>
    <w:rsid w:val="005B28AF"/>
    <w:rsid w:val="005B798F"/>
    <w:rsid w:val="005D51CD"/>
    <w:rsid w:val="00626961"/>
    <w:rsid w:val="00652812"/>
    <w:rsid w:val="00673A93"/>
    <w:rsid w:val="006760CE"/>
    <w:rsid w:val="0067655B"/>
    <w:rsid w:val="006808F9"/>
    <w:rsid w:val="006A4D94"/>
    <w:rsid w:val="006C4E37"/>
    <w:rsid w:val="006D12FF"/>
    <w:rsid w:val="006D13CD"/>
    <w:rsid w:val="006D356B"/>
    <w:rsid w:val="006E7A43"/>
    <w:rsid w:val="00713762"/>
    <w:rsid w:val="007325B0"/>
    <w:rsid w:val="00736A50"/>
    <w:rsid w:val="00740CCB"/>
    <w:rsid w:val="007504E0"/>
    <w:rsid w:val="007721F5"/>
    <w:rsid w:val="00784899"/>
    <w:rsid w:val="007B15CD"/>
    <w:rsid w:val="007B58B9"/>
    <w:rsid w:val="007B7587"/>
    <w:rsid w:val="007D2752"/>
    <w:rsid w:val="00824D5C"/>
    <w:rsid w:val="00851D8C"/>
    <w:rsid w:val="008564F2"/>
    <w:rsid w:val="00872D35"/>
    <w:rsid w:val="008744BB"/>
    <w:rsid w:val="008A3F60"/>
    <w:rsid w:val="008A6963"/>
    <w:rsid w:val="008A7B64"/>
    <w:rsid w:val="008B441D"/>
    <w:rsid w:val="008B5915"/>
    <w:rsid w:val="008C076C"/>
    <w:rsid w:val="008C1A33"/>
    <w:rsid w:val="008C1CE3"/>
    <w:rsid w:val="008C6EE5"/>
    <w:rsid w:val="008F577F"/>
    <w:rsid w:val="0091120B"/>
    <w:rsid w:val="00930313"/>
    <w:rsid w:val="0093505F"/>
    <w:rsid w:val="00941C79"/>
    <w:rsid w:val="009546F6"/>
    <w:rsid w:val="00992F14"/>
    <w:rsid w:val="009A2F79"/>
    <w:rsid w:val="009B4C9F"/>
    <w:rsid w:val="009D4A7F"/>
    <w:rsid w:val="009E7B6C"/>
    <w:rsid w:val="009F587F"/>
    <w:rsid w:val="00A012D3"/>
    <w:rsid w:val="00A03B63"/>
    <w:rsid w:val="00A218FA"/>
    <w:rsid w:val="00A35968"/>
    <w:rsid w:val="00A513D3"/>
    <w:rsid w:val="00A80C7E"/>
    <w:rsid w:val="00A85AF3"/>
    <w:rsid w:val="00AD77F3"/>
    <w:rsid w:val="00AE2103"/>
    <w:rsid w:val="00B5659C"/>
    <w:rsid w:val="00B62519"/>
    <w:rsid w:val="00BA2C4D"/>
    <w:rsid w:val="00BA38AF"/>
    <w:rsid w:val="00BE6789"/>
    <w:rsid w:val="00BF174A"/>
    <w:rsid w:val="00C03932"/>
    <w:rsid w:val="00C166E0"/>
    <w:rsid w:val="00C17835"/>
    <w:rsid w:val="00C233FE"/>
    <w:rsid w:val="00C83506"/>
    <w:rsid w:val="00C95855"/>
    <w:rsid w:val="00CA5C18"/>
    <w:rsid w:val="00CC196D"/>
    <w:rsid w:val="00CD237A"/>
    <w:rsid w:val="00CE12C4"/>
    <w:rsid w:val="00CF2538"/>
    <w:rsid w:val="00D37FCD"/>
    <w:rsid w:val="00D93CAB"/>
    <w:rsid w:val="00DC703C"/>
    <w:rsid w:val="00DD0B98"/>
    <w:rsid w:val="00DF22B0"/>
    <w:rsid w:val="00DF6D67"/>
    <w:rsid w:val="00DF77EB"/>
    <w:rsid w:val="00E01387"/>
    <w:rsid w:val="00E245DD"/>
    <w:rsid w:val="00E34302"/>
    <w:rsid w:val="00E4127C"/>
    <w:rsid w:val="00E41976"/>
    <w:rsid w:val="00E45BC6"/>
    <w:rsid w:val="00E855C9"/>
    <w:rsid w:val="00EF79EA"/>
    <w:rsid w:val="00EF7E20"/>
    <w:rsid w:val="00F002E8"/>
    <w:rsid w:val="00F269F9"/>
    <w:rsid w:val="00F34584"/>
    <w:rsid w:val="00F52981"/>
    <w:rsid w:val="00F5536D"/>
    <w:rsid w:val="00F60CCB"/>
    <w:rsid w:val="00F6673F"/>
    <w:rsid w:val="00F73B07"/>
    <w:rsid w:val="00F87608"/>
    <w:rsid w:val="00F94B24"/>
    <w:rsid w:val="00FC7F53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EE24FD-BF94-4721-9A80-99404BA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065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05A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uiPriority w:val="34"/>
    <w:qFormat/>
    <w:rsid w:val="003805A4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4D442E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4D442E"/>
    <w:rPr>
      <w:rFonts w:ascii="Courier New" w:hAnsi="Courier New" w:cs="Times New Roman"/>
      <w:b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8744BB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7504E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659C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4E0E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E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ch@voln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Milach\Auta\Xtil\N&#225;jemn&#237;_smlouva_X-til_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Nájemní_smlouva_X-til_S</Template>
  <TotalTime>9</TotalTime>
  <Pages>7</Pages>
  <Words>1933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13313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mailto:kosek@astratrans.cz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Milach</dc:creator>
  <cp:lastModifiedBy>Milan Charvát</cp:lastModifiedBy>
  <cp:revision>4</cp:revision>
  <cp:lastPrinted>2014-09-04T12:03:00Z</cp:lastPrinted>
  <dcterms:created xsi:type="dcterms:W3CDTF">2014-10-17T10:25:00Z</dcterms:created>
  <dcterms:modified xsi:type="dcterms:W3CDTF">2015-01-22T09:42:00Z</dcterms:modified>
</cp:coreProperties>
</file>